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FB68" w14:textId="0F05841A" w:rsidR="00CB0CB5" w:rsidRPr="007C4DE2" w:rsidRDefault="00A80107" w:rsidP="007C4DE2">
      <w:pPr>
        <w:spacing w:line="259" w:lineRule="auto"/>
        <w:ind w:left="0" w:firstLine="0"/>
        <w:jc w:val="center"/>
      </w:pPr>
      <w:r>
        <w:rPr>
          <w:noProof/>
        </w:rPr>
        <w:drawing>
          <wp:anchor distT="0" distB="0" distL="114300" distR="114300" simplePos="0" relativeHeight="251658240" behindDoc="0" locked="0" layoutInCell="1" allowOverlap="0" wp14:anchorId="3257EA32" wp14:editId="71C041E0">
            <wp:simplePos x="0" y="0"/>
            <wp:positionH relativeFrom="column">
              <wp:posOffset>4470933</wp:posOffset>
            </wp:positionH>
            <wp:positionV relativeFrom="paragraph">
              <wp:posOffset>-61721</wp:posOffset>
            </wp:positionV>
            <wp:extent cx="1120578" cy="1138555"/>
            <wp:effectExtent l="0" t="0" r="0" b="0"/>
            <wp:wrapSquare wrapText="bothSides"/>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1120578" cy="1138555"/>
                    </a:xfrm>
                    <a:prstGeom prst="rect">
                      <a:avLst/>
                    </a:prstGeom>
                  </pic:spPr>
                </pic:pic>
              </a:graphicData>
            </a:graphic>
          </wp:anchor>
        </w:drawing>
      </w:r>
      <w:r w:rsidRPr="00B357CF">
        <w:rPr>
          <w:sz w:val="36"/>
          <w:szCs w:val="20"/>
        </w:rPr>
        <w:t>TECHNICIAN (LIGHTING) JOB DESCRIPTION</w:t>
      </w:r>
    </w:p>
    <w:p w14:paraId="6967DD42" w14:textId="4573DF86" w:rsidR="00CB0CB5" w:rsidRDefault="00A80107" w:rsidP="00BB43C3">
      <w:pPr>
        <w:spacing w:after="0" w:line="259" w:lineRule="auto"/>
        <w:ind w:left="0" w:firstLine="0"/>
      </w:pPr>
      <w:r>
        <w:t xml:space="preserve">  </w:t>
      </w:r>
    </w:p>
    <w:p w14:paraId="23BDADC2" w14:textId="28EA940D" w:rsidR="00B357CF" w:rsidRDefault="00B357CF" w:rsidP="00B357CF">
      <w:pPr>
        <w:spacing w:after="235" w:line="259" w:lineRule="auto"/>
        <w:ind w:left="2160" w:hanging="2160"/>
      </w:pPr>
      <w:r>
        <w:t xml:space="preserve">Responsible to: </w:t>
      </w:r>
      <w:r>
        <w:tab/>
        <w:t>Technical Manager (Line Manager), Head of Lighting and Sound (Supervisor)</w:t>
      </w:r>
    </w:p>
    <w:p w14:paraId="5C17832D" w14:textId="22AC3D80" w:rsidR="00B357CF" w:rsidRDefault="00BB43C3" w:rsidP="00B357CF">
      <w:pPr>
        <w:spacing w:after="235" w:line="259" w:lineRule="auto"/>
        <w:ind w:left="2160" w:hanging="2160"/>
      </w:pPr>
      <w:r>
        <w:t xml:space="preserve">Responsible for: </w:t>
      </w:r>
      <w:r>
        <w:tab/>
        <w:t xml:space="preserve">Casual Technicians </w:t>
      </w:r>
    </w:p>
    <w:p w14:paraId="16B6E764" w14:textId="4EAFB306" w:rsidR="00BB43C3" w:rsidRDefault="00BB43C3" w:rsidP="00B357CF">
      <w:pPr>
        <w:spacing w:after="235" w:line="259" w:lineRule="auto"/>
        <w:ind w:left="2160" w:hanging="2160"/>
      </w:pPr>
      <w:r>
        <w:t>Key relationships:</w:t>
      </w:r>
      <w:r>
        <w:tab/>
        <w:t>Head of Production, Heads of Technical Departments, Technicians, Company Stage Manager, Stage Managers</w:t>
      </w:r>
    </w:p>
    <w:p w14:paraId="508F6A37" w14:textId="77777777" w:rsidR="00B357CF" w:rsidRDefault="00B357CF">
      <w:pPr>
        <w:spacing w:after="235" w:line="259" w:lineRule="auto"/>
        <w:ind w:left="0" w:firstLine="0"/>
      </w:pPr>
    </w:p>
    <w:p w14:paraId="50A01846" w14:textId="77777777" w:rsidR="00CB0CB5" w:rsidRPr="00BB43C3" w:rsidRDefault="00A80107">
      <w:pPr>
        <w:pStyle w:val="Heading2"/>
        <w:ind w:left="-5"/>
        <w:rPr>
          <w:u w:val="none"/>
        </w:rPr>
      </w:pPr>
      <w:r w:rsidRPr="00BB43C3">
        <w:rPr>
          <w:u w:val="none"/>
        </w:rPr>
        <w:t xml:space="preserve">Purpose of Post </w:t>
      </w:r>
    </w:p>
    <w:p w14:paraId="412D8F5F" w14:textId="77777777" w:rsidR="00E43642" w:rsidRPr="00E43642" w:rsidRDefault="00E43642" w:rsidP="00E43642"/>
    <w:p w14:paraId="28D01377" w14:textId="09C89E82" w:rsidR="00CB0CB5" w:rsidRDefault="00F20B96">
      <w:pPr>
        <w:spacing w:after="207"/>
        <w:ind w:left="0" w:firstLine="0"/>
      </w:pPr>
      <w:r w:rsidRPr="00F20B96">
        <w:t xml:space="preserve">To assist the technical team in achieving the highest standards in the delivery of technical requirements </w:t>
      </w:r>
      <w:r>
        <w:t>f</w:t>
      </w:r>
      <w:r w:rsidR="00A80107">
        <w:t xml:space="preserve">or Derby Theatre productions, received, hire and related projects throughout </w:t>
      </w:r>
      <w:r>
        <w:t>organisation.</w:t>
      </w:r>
    </w:p>
    <w:p w14:paraId="5187947F" w14:textId="784E6241" w:rsidR="00CB0CB5" w:rsidRDefault="00A80107">
      <w:pPr>
        <w:spacing w:after="207"/>
        <w:ind w:left="0" w:firstLine="0"/>
      </w:pPr>
      <w:r>
        <w:t xml:space="preserve">The postholder </w:t>
      </w:r>
      <w:r w:rsidR="00F20B96">
        <w:t>has a specialism of</w:t>
      </w:r>
      <w:r>
        <w:t xml:space="preserve"> theatre lighting </w:t>
      </w:r>
      <w:r w:rsidR="00F20B96">
        <w:t xml:space="preserve">but is expected </w:t>
      </w:r>
      <w:r w:rsidR="00E43642">
        <w:t xml:space="preserve">to support other departments </w:t>
      </w:r>
      <w:r>
        <w:t>flexibly</w:t>
      </w:r>
      <w:r w:rsidR="00E43642">
        <w:t xml:space="preserve"> as a multiskilled technician</w:t>
      </w:r>
      <w:r>
        <w:t xml:space="preserve">. Therefore, the person filling this post will also be expected to work in all technical areas (sound, AV, stage) as </w:t>
      </w:r>
      <w:r w:rsidR="00E43642">
        <w:t>required</w:t>
      </w:r>
      <w:r>
        <w:t xml:space="preserve">. </w:t>
      </w:r>
    </w:p>
    <w:p w14:paraId="5958A4ED" w14:textId="77777777" w:rsidR="00CB0CB5" w:rsidRDefault="00A80107">
      <w:pPr>
        <w:spacing w:after="227"/>
        <w:ind w:left="0" w:firstLine="0"/>
      </w:pPr>
      <w:r>
        <w:t xml:space="preserve">The nature of the post requires un-supervised work and overseeing the work of others. </w:t>
      </w:r>
    </w:p>
    <w:p w14:paraId="38BBFB4E" w14:textId="77777777" w:rsidR="00CB0CB5" w:rsidRPr="00BB43C3" w:rsidRDefault="00A80107">
      <w:pPr>
        <w:pStyle w:val="Heading2"/>
        <w:ind w:left="-5"/>
        <w:rPr>
          <w:u w:val="none"/>
        </w:rPr>
      </w:pPr>
      <w:r w:rsidRPr="00BB43C3">
        <w:rPr>
          <w:u w:val="none"/>
        </w:rPr>
        <w:t xml:space="preserve">Key responsibilities </w:t>
      </w:r>
    </w:p>
    <w:p w14:paraId="7A2E8C1F" w14:textId="77777777" w:rsidR="00E43642" w:rsidRPr="00E43642" w:rsidRDefault="00E43642" w:rsidP="00E43642"/>
    <w:p w14:paraId="1EA4A5B2" w14:textId="77777777" w:rsidR="00CB0CB5" w:rsidRDefault="00A80107">
      <w:pPr>
        <w:numPr>
          <w:ilvl w:val="0"/>
          <w:numId w:val="1"/>
        </w:numPr>
        <w:ind w:hanging="360"/>
      </w:pPr>
      <w:r>
        <w:t xml:space="preserve">Actively contribute to the effective operation of the Production and Technical department’s work. </w:t>
      </w:r>
    </w:p>
    <w:p w14:paraId="2D7566A5" w14:textId="00A95F00" w:rsidR="00CB0CB5" w:rsidRDefault="00A80107">
      <w:pPr>
        <w:numPr>
          <w:ilvl w:val="0"/>
          <w:numId w:val="1"/>
        </w:numPr>
        <w:ind w:hanging="360"/>
      </w:pPr>
      <w:r>
        <w:t xml:space="preserve">Work with the lighting designer on Derby Theatre produced work, </w:t>
      </w:r>
      <w:proofErr w:type="gramStart"/>
      <w:r>
        <w:t>with regard to</w:t>
      </w:r>
      <w:proofErr w:type="gramEnd"/>
      <w:r>
        <w:t xml:space="preserve"> programming shows, managing related paperwork and creating practical’s when required. </w:t>
      </w:r>
    </w:p>
    <w:p w14:paraId="0BEF9EA3" w14:textId="77777777" w:rsidR="00CB0CB5" w:rsidRDefault="00A80107">
      <w:pPr>
        <w:numPr>
          <w:ilvl w:val="0"/>
          <w:numId w:val="1"/>
        </w:numPr>
        <w:ind w:hanging="360"/>
      </w:pPr>
      <w:r>
        <w:t xml:space="preserve">Responsible for all lighting equipment, including storage, maintenance and annual inspections to comply with current Health and Safety legislation. </w:t>
      </w:r>
    </w:p>
    <w:p w14:paraId="02A58CC4" w14:textId="77777777" w:rsidR="00CB0CB5" w:rsidRDefault="00A80107">
      <w:pPr>
        <w:numPr>
          <w:ilvl w:val="0"/>
          <w:numId w:val="1"/>
        </w:numPr>
        <w:ind w:hanging="360"/>
      </w:pPr>
      <w:r>
        <w:t xml:space="preserve">Provide autonomous technical support on produced and received shows, leading others in the team when required.  </w:t>
      </w:r>
    </w:p>
    <w:p w14:paraId="2415DB80" w14:textId="77777777" w:rsidR="00CB0CB5" w:rsidRDefault="00A80107">
      <w:pPr>
        <w:numPr>
          <w:ilvl w:val="0"/>
          <w:numId w:val="1"/>
        </w:numPr>
        <w:ind w:hanging="360"/>
      </w:pPr>
      <w:r>
        <w:t xml:space="preserve">Assist the Technical Manager and Head of Lighting and Sound with compliance with all relevant Health and Safety procedures and statutory regulations. </w:t>
      </w:r>
    </w:p>
    <w:p w14:paraId="75927BFD" w14:textId="77777777" w:rsidR="00CB0CB5" w:rsidRDefault="00A80107">
      <w:pPr>
        <w:numPr>
          <w:ilvl w:val="0"/>
          <w:numId w:val="1"/>
        </w:numPr>
        <w:ind w:hanging="360"/>
      </w:pPr>
      <w:r>
        <w:t xml:space="preserve">A full member of the team during fit-ups and get-outs, including loading and unloading trucks and handling large and heavy scenery. </w:t>
      </w:r>
    </w:p>
    <w:p w14:paraId="0FAB9C7D" w14:textId="77777777" w:rsidR="00CB0CB5" w:rsidRDefault="00A80107">
      <w:pPr>
        <w:numPr>
          <w:ilvl w:val="0"/>
          <w:numId w:val="1"/>
        </w:numPr>
        <w:spacing w:after="10"/>
        <w:ind w:hanging="360"/>
      </w:pPr>
      <w:proofErr w:type="gramStart"/>
      <w:r>
        <w:t>Provide the highest level of customer and audience care and service at all times</w:t>
      </w:r>
      <w:proofErr w:type="gramEnd"/>
      <w:r>
        <w:t xml:space="preserve">. </w:t>
      </w:r>
    </w:p>
    <w:p w14:paraId="459F1963" w14:textId="77777777" w:rsidR="00CB0CB5" w:rsidRDefault="00A80107">
      <w:pPr>
        <w:numPr>
          <w:ilvl w:val="0"/>
          <w:numId w:val="1"/>
        </w:numPr>
        <w:ind w:hanging="360"/>
      </w:pPr>
      <w:r>
        <w:t xml:space="preserve">Lead and supervise casual staff as and when required. </w:t>
      </w:r>
    </w:p>
    <w:p w14:paraId="039DCABA" w14:textId="77777777" w:rsidR="00CB0CB5" w:rsidRDefault="00A80107">
      <w:pPr>
        <w:numPr>
          <w:ilvl w:val="0"/>
          <w:numId w:val="1"/>
        </w:numPr>
        <w:ind w:hanging="360"/>
      </w:pPr>
      <w:r>
        <w:t xml:space="preserve">Drive company vehicles as required. </w:t>
      </w:r>
    </w:p>
    <w:p w14:paraId="4EC545CA" w14:textId="77777777" w:rsidR="00E43642" w:rsidRDefault="00E43642" w:rsidP="00E43642">
      <w:pPr>
        <w:ind w:left="707" w:firstLine="0"/>
      </w:pPr>
    </w:p>
    <w:p w14:paraId="5776FA4A" w14:textId="77777777" w:rsidR="00CB0CB5" w:rsidRPr="00BB43C3" w:rsidRDefault="00A80107">
      <w:pPr>
        <w:pStyle w:val="Heading2"/>
        <w:ind w:left="-5"/>
        <w:rPr>
          <w:u w:val="none"/>
        </w:rPr>
      </w:pPr>
      <w:r w:rsidRPr="00BB43C3">
        <w:rPr>
          <w:u w:val="none"/>
        </w:rPr>
        <w:t xml:space="preserve">Learning Theatre </w:t>
      </w:r>
    </w:p>
    <w:p w14:paraId="564DC1FA" w14:textId="77777777" w:rsidR="00E43642" w:rsidRPr="00E43642" w:rsidRDefault="00E43642" w:rsidP="00E43642">
      <w:pPr>
        <w:ind w:left="0" w:firstLine="0"/>
      </w:pPr>
    </w:p>
    <w:p w14:paraId="0A6CD5FB" w14:textId="77777777" w:rsidR="00CB0CB5" w:rsidRDefault="00A80107">
      <w:pPr>
        <w:numPr>
          <w:ilvl w:val="0"/>
          <w:numId w:val="2"/>
        </w:numPr>
        <w:ind w:hanging="360"/>
      </w:pPr>
      <w:r>
        <w:t xml:space="preserve">Actively promote and understand the values and mission of the Learning Theatre. </w:t>
      </w:r>
    </w:p>
    <w:p w14:paraId="0C59C3A5" w14:textId="77777777" w:rsidR="00CB0CB5" w:rsidRDefault="00A80107">
      <w:pPr>
        <w:numPr>
          <w:ilvl w:val="0"/>
          <w:numId w:val="2"/>
        </w:numPr>
        <w:ind w:hanging="360"/>
      </w:pPr>
      <w:r>
        <w:t xml:space="preserve">Working with the Technical Manager and the Learning Team, actively support Derby Theatre’s Learning Theatre model, including a commitment to engage with the University of Derby’s Theatre related higher education provision. </w:t>
      </w:r>
    </w:p>
    <w:p w14:paraId="6AB35307" w14:textId="77777777" w:rsidR="00CB0CB5" w:rsidRDefault="00A80107">
      <w:pPr>
        <w:numPr>
          <w:ilvl w:val="0"/>
          <w:numId w:val="2"/>
        </w:numPr>
        <w:ind w:hanging="360"/>
      </w:pPr>
      <w:r>
        <w:lastRenderedPageBreak/>
        <w:t xml:space="preserve">Lead and facilitate learning opportunities and support the theatre’s wider role as a learning environment. </w:t>
      </w:r>
    </w:p>
    <w:p w14:paraId="0B132A51" w14:textId="66A7528C" w:rsidR="007C4DE2" w:rsidRDefault="00A80107" w:rsidP="007C4DE2">
      <w:pPr>
        <w:numPr>
          <w:ilvl w:val="0"/>
          <w:numId w:val="2"/>
        </w:numPr>
        <w:spacing w:after="201"/>
        <w:ind w:hanging="360"/>
      </w:pPr>
      <w:r>
        <w:t xml:space="preserve">Provide technical support to assigned learning productions and projects. </w:t>
      </w:r>
    </w:p>
    <w:p w14:paraId="188FEC91" w14:textId="77777777" w:rsidR="00CB0CB5" w:rsidRPr="00BB43C3" w:rsidRDefault="00A80107">
      <w:pPr>
        <w:pStyle w:val="Heading2"/>
        <w:ind w:left="-5"/>
        <w:rPr>
          <w:u w:val="none"/>
        </w:rPr>
      </w:pPr>
      <w:r w:rsidRPr="00BB43C3">
        <w:rPr>
          <w:u w:val="none"/>
        </w:rPr>
        <w:t xml:space="preserve">General </w:t>
      </w:r>
    </w:p>
    <w:p w14:paraId="60A7274E" w14:textId="77777777" w:rsidR="00E43642" w:rsidRPr="00E43642" w:rsidRDefault="00E43642" w:rsidP="00E43642"/>
    <w:p w14:paraId="6473413A" w14:textId="7B160118" w:rsidR="00CB0CB5" w:rsidRDefault="00A80107">
      <w:pPr>
        <w:numPr>
          <w:ilvl w:val="0"/>
          <w:numId w:val="3"/>
        </w:numPr>
        <w:ind w:hanging="360"/>
      </w:pPr>
      <w:r>
        <w:t>Deputise in the absence of the Head of Lighting and Sound</w:t>
      </w:r>
      <w:r w:rsidR="007C4DE2">
        <w:t xml:space="preserve"> and AV.</w:t>
      </w:r>
    </w:p>
    <w:p w14:paraId="349A4402" w14:textId="30D4B48B" w:rsidR="00CB0CB5" w:rsidRDefault="007C4DE2">
      <w:pPr>
        <w:numPr>
          <w:ilvl w:val="0"/>
          <w:numId w:val="3"/>
        </w:numPr>
        <w:ind w:hanging="360"/>
      </w:pPr>
      <w:r>
        <w:t>B</w:t>
      </w:r>
      <w:r w:rsidR="00D70DDB">
        <w:t>e</w:t>
      </w:r>
      <w:r>
        <w:t xml:space="preserve"> r</w:t>
      </w:r>
      <w:r w:rsidR="00A80107">
        <w:t xml:space="preserve">esponsible, when required, for the security of the building and equipment and as required, carry out Duty Technician roles. </w:t>
      </w:r>
    </w:p>
    <w:p w14:paraId="1D2FD6D2" w14:textId="3C429EDE" w:rsidR="00CB0CB5" w:rsidRDefault="00A80107">
      <w:pPr>
        <w:numPr>
          <w:ilvl w:val="0"/>
          <w:numId w:val="3"/>
        </w:numPr>
        <w:ind w:hanging="360"/>
      </w:pPr>
      <w:r>
        <w:t>Provide technical support on produced and received shows as well as all learning projects and other</w:t>
      </w:r>
      <w:r w:rsidR="00D70DDB">
        <w:t xml:space="preserve"> events</w:t>
      </w:r>
      <w:r>
        <w:t xml:space="preserve"> on and off-site</w:t>
      </w:r>
      <w:r w:rsidR="00D70DDB">
        <w:t>.</w:t>
      </w:r>
      <w:r>
        <w:t xml:space="preserve"> </w:t>
      </w:r>
    </w:p>
    <w:p w14:paraId="4F5104D0" w14:textId="62D580D0" w:rsidR="00CB0CB5" w:rsidRDefault="00A80107">
      <w:pPr>
        <w:numPr>
          <w:ilvl w:val="0"/>
          <w:numId w:val="3"/>
        </w:numPr>
        <w:ind w:hanging="360"/>
      </w:pPr>
      <w:r>
        <w:t xml:space="preserve">Assist the technical team in the administration of incoming companies and other organisations. </w:t>
      </w:r>
    </w:p>
    <w:p w14:paraId="72328730" w14:textId="77777777" w:rsidR="00CB0CB5" w:rsidRDefault="00A80107">
      <w:pPr>
        <w:numPr>
          <w:ilvl w:val="0"/>
          <w:numId w:val="3"/>
        </w:numPr>
        <w:ind w:hanging="360"/>
      </w:pPr>
      <w:r>
        <w:t xml:space="preserve">Keep up to date with all current technical theatre equipment. </w:t>
      </w:r>
    </w:p>
    <w:p w14:paraId="17791E4C" w14:textId="77777777" w:rsidR="00CB0CB5" w:rsidRDefault="00A80107">
      <w:pPr>
        <w:numPr>
          <w:ilvl w:val="0"/>
          <w:numId w:val="3"/>
        </w:numPr>
        <w:ind w:hanging="360"/>
      </w:pPr>
      <w:r>
        <w:t xml:space="preserve">Keep the workplace in a safe and tidy manner. </w:t>
      </w:r>
    </w:p>
    <w:p w14:paraId="1C8C05C7" w14:textId="41129760" w:rsidR="00CB0CB5" w:rsidRDefault="00A80107">
      <w:pPr>
        <w:numPr>
          <w:ilvl w:val="0"/>
          <w:numId w:val="3"/>
        </w:numPr>
        <w:spacing w:after="9"/>
        <w:ind w:hanging="360"/>
      </w:pPr>
      <w:r>
        <w:t>Actively initiate and implement better systems of work wherever applicable</w:t>
      </w:r>
      <w:r w:rsidR="00D70DDB">
        <w:t>.</w:t>
      </w:r>
    </w:p>
    <w:p w14:paraId="42C677AA" w14:textId="0146201C" w:rsidR="00CB0CB5" w:rsidRDefault="00A80107">
      <w:pPr>
        <w:numPr>
          <w:ilvl w:val="0"/>
          <w:numId w:val="3"/>
        </w:numPr>
        <w:ind w:hanging="360"/>
      </w:pPr>
      <w:r>
        <w:t>Keep up to date with developments in the industry as they relate to your role, and to contribute to the overall development of the department and organisation</w:t>
      </w:r>
      <w:r w:rsidR="00D70DDB">
        <w:t>.</w:t>
      </w:r>
      <w:r>
        <w:t xml:space="preserve"> </w:t>
      </w:r>
    </w:p>
    <w:p w14:paraId="52E97C77" w14:textId="77777777" w:rsidR="00CB0CB5" w:rsidRDefault="00A80107">
      <w:pPr>
        <w:numPr>
          <w:ilvl w:val="0"/>
          <w:numId w:val="3"/>
        </w:numPr>
        <w:ind w:hanging="360"/>
      </w:pPr>
      <w:r>
        <w:t xml:space="preserve">Take an active role in the team and </w:t>
      </w:r>
      <w:proofErr w:type="gramStart"/>
      <w:r>
        <w:t>staff as a whole, and</w:t>
      </w:r>
      <w:proofErr w:type="gramEnd"/>
      <w:r>
        <w:t xml:space="preserve"> to attend team, departmental or cross-organisation meetings. </w:t>
      </w:r>
    </w:p>
    <w:p w14:paraId="6258B48D" w14:textId="7A4A8AAA" w:rsidR="00CB0CB5" w:rsidRDefault="00A80107">
      <w:pPr>
        <w:numPr>
          <w:ilvl w:val="0"/>
          <w:numId w:val="3"/>
        </w:numPr>
        <w:ind w:hanging="360"/>
      </w:pPr>
      <w:r>
        <w:t>Ensure that Derby Theatre’s policies, procedures and values are observed in every area of the department’s work</w:t>
      </w:r>
      <w:r w:rsidR="00D70DDB">
        <w:t>.</w:t>
      </w:r>
      <w:r>
        <w:t xml:space="preserve"> </w:t>
      </w:r>
    </w:p>
    <w:p w14:paraId="00135E77" w14:textId="304ACC80" w:rsidR="00CB0CB5" w:rsidRDefault="00A80107">
      <w:pPr>
        <w:numPr>
          <w:ilvl w:val="0"/>
          <w:numId w:val="3"/>
        </w:numPr>
        <w:ind w:hanging="360"/>
      </w:pPr>
      <w:r>
        <w:t>Act always in the best interests of Derby Theatre, protecting intellectual property and confidential information at all times</w:t>
      </w:r>
      <w:r w:rsidR="00D70DDB">
        <w:t>.</w:t>
      </w:r>
    </w:p>
    <w:p w14:paraId="021BBB86" w14:textId="40941162" w:rsidR="00CB0CB5" w:rsidRDefault="00A80107">
      <w:pPr>
        <w:numPr>
          <w:ilvl w:val="0"/>
          <w:numId w:val="3"/>
        </w:numPr>
        <w:spacing w:after="207"/>
        <w:ind w:hanging="360"/>
      </w:pPr>
      <w:r>
        <w:t>Carry out any other duties as may reasonably be required from time to time, commensurate with the level of the post</w:t>
      </w:r>
      <w:r w:rsidR="00D70DDB">
        <w:t>.</w:t>
      </w:r>
      <w:r>
        <w:t xml:space="preserve"> </w:t>
      </w:r>
    </w:p>
    <w:p w14:paraId="7CF5B14F" w14:textId="0B6BB000" w:rsidR="00CB0CB5" w:rsidRDefault="00A80107">
      <w:pPr>
        <w:spacing w:after="207"/>
        <w:ind w:left="2" w:firstLine="0"/>
      </w:pPr>
      <w:r>
        <w:t>We expect all Derby Theatre staff to work in a flexible manner to effectively deliver their role and in line with the objectives of the company, including the Learning Theatre model, Equality and Diversity, and Sustainability</w:t>
      </w:r>
      <w:r w:rsidR="00D70DDB">
        <w:t>.</w:t>
      </w:r>
      <w:r>
        <w:t xml:space="preserve"> </w:t>
      </w:r>
    </w:p>
    <w:p w14:paraId="78A022F1" w14:textId="77777777" w:rsidR="00CB0CB5" w:rsidRDefault="00A80107">
      <w:pPr>
        <w:spacing w:after="207"/>
        <w:ind w:left="2" w:firstLine="0"/>
      </w:pPr>
      <w:r>
        <w:t xml:space="preserve">The job description for this position may be reviewed and amended to incorporate the future needs of the department and the organization. </w:t>
      </w:r>
    </w:p>
    <w:p w14:paraId="3269804C" w14:textId="77777777" w:rsidR="00CB0CB5" w:rsidRDefault="00A80107">
      <w:pPr>
        <w:spacing w:after="207"/>
        <w:ind w:left="2" w:firstLine="0"/>
      </w:pPr>
      <w:r>
        <w:t xml:space="preserve">This job description is intended as a guide to the nature of the work required of this position, it is neither wholly comprehensive nor restrictive and is subject to review.               </w:t>
      </w:r>
    </w:p>
    <w:p w14:paraId="146BAA1F" w14:textId="77777777" w:rsidR="00CB0CB5" w:rsidRDefault="00A80107">
      <w:pPr>
        <w:spacing w:line="259" w:lineRule="auto"/>
        <w:ind w:left="2" w:firstLine="0"/>
      </w:pPr>
      <w:r>
        <w:t xml:space="preserve"> </w:t>
      </w:r>
    </w:p>
    <w:p w14:paraId="1ABFA601" w14:textId="77777777" w:rsidR="00D70DDB" w:rsidRDefault="00D70DDB">
      <w:pPr>
        <w:spacing w:line="259" w:lineRule="auto"/>
        <w:ind w:left="2" w:firstLine="0"/>
      </w:pPr>
    </w:p>
    <w:p w14:paraId="2E435E38" w14:textId="77777777" w:rsidR="00D70DDB" w:rsidRDefault="00D70DDB">
      <w:pPr>
        <w:spacing w:line="259" w:lineRule="auto"/>
        <w:ind w:left="2" w:firstLine="0"/>
      </w:pPr>
    </w:p>
    <w:p w14:paraId="49501BFF" w14:textId="77777777" w:rsidR="00D70DDB" w:rsidRDefault="00D70DDB">
      <w:pPr>
        <w:spacing w:line="259" w:lineRule="auto"/>
        <w:ind w:left="2" w:firstLine="0"/>
      </w:pPr>
    </w:p>
    <w:p w14:paraId="6BCBA6E0" w14:textId="77777777" w:rsidR="00D70DDB" w:rsidRDefault="00D70DDB">
      <w:pPr>
        <w:spacing w:line="259" w:lineRule="auto"/>
        <w:ind w:left="2" w:firstLine="0"/>
      </w:pPr>
    </w:p>
    <w:p w14:paraId="38D67BA8" w14:textId="77777777" w:rsidR="00D70DDB" w:rsidRDefault="00D70DDB">
      <w:pPr>
        <w:spacing w:line="259" w:lineRule="auto"/>
        <w:ind w:left="2" w:firstLine="0"/>
      </w:pPr>
    </w:p>
    <w:p w14:paraId="5ABC01D2" w14:textId="77777777" w:rsidR="00D70DDB" w:rsidRDefault="00D70DDB">
      <w:pPr>
        <w:spacing w:line="259" w:lineRule="auto"/>
        <w:ind w:left="2" w:firstLine="0"/>
      </w:pPr>
    </w:p>
    <w:p w14:paraId="5A23FA77" w14:textId="77777777" w:rsidR="00D70DDB" w:rsidRDefault="00D70DDB">
      <w:pPr>
        <w:spacing w:line="259" w:lineRule="auto"/>
        <w:ind w:left="2" w:firstLine="0"/>
      </w:pPr>
    </w:p>
    <w:p w14:paraId="016A17D2" w14:textId="77777777" w:rsidR="00CB0CB5" w:rsidRDefault="00A80107">
      <w:pPr>
        <w:spacing w:after="0" w:line="259" w:lineRule="auto"/>
        <w:ind w:left="2" w:firstLine="0"/>
      </w:pPr>
      <w:r>
        <w:rPr>
          <w:b/>
        </w:rPr>
        <w:t xml:space="preserve"> </w:t>
      </w:r>
    </w:p>
    <w:p w14:paraId="5E207B60" w14:textId="77777777" w:rsidR="00CB0CB5" w:rsidRDefault="00A80107">
      <w:pPr>
        <w:spacing w:after="0" w:line="259" w:lineRule="auto"/>
        <w:ind w:left="2" w:firstLine="0"/>
      </w:pPr>
      <w:r>
        <w:rPr>
          <w:b/>
        </w:rPr>
        <w:t xml:space="preserve"> </w:t>
      </w:r>
      <w:r>
        <w:rPr>
          <w:b/>
        </w:rPr>
        <w:tab/>
        <w:t xml:space="preserve"> </w:t>
      </w:r>
    </w:p>
    <w:p w14:paraId="1F29F289" w14:textId="77777777" w:rsidR="00CB0CB5" w:rsidRPr="00BB43C3" w:rsidRDefault="00A80107">
      <w:pPr>
        <w:pStyle w:val="Heading1"/>
        <w:ind w:left="-5" w:right="0"/>
        <w:rPr>
          <w:rFonts w:ascii="Calibri" w:hAnsi="Calibri" w:cs="Calibri"/>
          <w:sz w:val="36"/>
          <w:szCs w:val="36"/>
        </w:rPr>
      </w:pPr>
      <w:r w:rsidRPr="00BB43C3">
        <w:rPr>
          <w:rFonts w:ascii="Calibri" w:hAnsi="Calibri" w:cs="Calibri"/>
          <w:sz w:val="36"/>
          <w:szCs w:val="36"/>
        </w:rPr>
        <w:lastRenderedPageBreak/>
        <w:t xml:space="preserve">PERSON SPECIFICATION </w:t>
      </w:r>
    </w:p>
    <w:p w14:paraId="274A3CD9" w14:textId="77777777" w:rsidR="00CB0CB5" w:rsidRDefault="00A80107">
      <w:pPr>
        <w:spacing w:after="0" w:line="259" w:lineRule="auto"/>
        <w:ind w:left="0" w:firstLine="0"/>
      </w:pPr>
      <w:r>
        <w:rPr>
          <w:b/>
        </w:rPr>
        <w:t xml:space="preserve"> </w:t>
      </w:r>
    </w:p>
    <w:tbl>
      <w:tblPr>
        <w:tblStyle w:val="TableGrid"/>
        <w:tblW w:w="9892" w:type="dxa"/>
        <w:tblInd w:w="-424" w:type="dxa"/>
        <w:tblCellMar>
          <w:top w:w="48" w:type="dxa"/>
          <w:left w:w="107" w:type="dxa"/>
          <w:right w:w="48" w:type="dxa"/>
        </w:tblCellMar>
        <w:tblLook w:val="04A0" w:firstRow="1" w:lastRow="0" w:firstColumn="1" w:lastColumn="0" w:noHBand="0" w:noVBand="1"/>
      </w:tblPr>
      <w:tblGrid>
        <w:gridCol w:w="6238"/>
        <w:gridCol w:w="1276"/>
        <w:gridCol w:w="2378"/>
      </w:tblGrid>
      <w:tr w:rsidR="00CB0CB5" w14:paraId="6022115D" w14:textId="77777777">
        <w:trPr>
          <w:trHeight w:val="599"/>
        </w:trPr>
        <w:tc>
          <w:tcPr>
            <w:tcW w:w="6238" w:type="dxa"/>
            <w:tcBorders>
              <w:top w:val="single" w:sz="4" w:space="0" w:color="000000"/>
              <w:left w:val="single" w:sz="4" w:space="0" w:color="000000"/>
              <w:bottom w:val="single" w:sz="4" w:space="0" w:color="000000"/>
              <w:right w:val="single" w:sz="4" w:space="0" w:color="000000"/>
            </w:tcBorders>
          </w:tcPr>
          <w:p w14:paraId="660D2AD2" w14:textId="77777777" w:rsidR="00CB0CB5" w:rsidRDefault="00A80107">
            <w:pPr>
              <w:spacing w:after="0" w:line="259" w:lineRule="auto"/>
              <w:ind w:left="1" w:firstLine="0"/>
            </w:pPr>
            <w:r>
              <w:rPr>
                <w:b/>
                <w:sz w:val="24"/>
              </w:rPr>
              <w:t xml:space="preserve">Criteria </w:t>
            </w:r>
          </w:p>
        </w:tc>
        <w:tc>
          <w:tcPr>
            <w:tcW w:w="1276" w:type="dxa"/>
            <w:tcBorders>
              <w:top w:val="single" w:sz="4" w:space="0" w:color="000000"/>
              <w:left w:val="single" w:sz="4" w:space="0" w:color="000000"/>
              <w:bottom w:val="single" w:sz="4" w:space="0" w:color="000000"/>
              <w:right w:val="single" w:sz="4" w:space="0" w:color="000000"/>
            </w:tcBorders>
          </w:tcPr>
          <w:p w14:paraId="223099E6" w14:textId="77777777" w:rsidR="00CB0CB5" w:rsidRDefault="00A80107">
            <w:pPr>
              <w:spacing w:after="0" w:line="259" w:lineRule="auto"/>
              <w:ind w:left="1" w:firstLine="0"/>
            </w:pPr>
            <w:r>
              <w:rPr>
                <w:b/>
                <w:sz w:val="24"/>
              </w:rPr>
              <w:t xml:space="preserve">Essential/ Desirable </w:t>
            </w:r>
          </w:p>
        </w:tc>
        <w:tc>
          <w:tcPr>
            <w:tcW w:w="2378" w:type="dxa"/>
            <w:tcBorders>
              <w:top w:val="single" w:sz="4" w:space="0" w:color="000000"/>
              <w:left w:val="single" w:sz="4" w:space="0" w:color="000000"/>
              <w:bottom w:val="single" w:sz="4" w:space="0" w:color="000000"/>
              <w:right w:val="single" w:sz="4" w:space="0" w:color="000000"/>
            </w:tcBorders>
          </w:tcPr>
          <w:p w14:paraId="3D8CDDB4" w14:textId="77777777" w:rsidR="00CB0CB5" w:rsidRDefault="00A80107">
            <w:pPr>
              <w:spacing w:after="0" w:line="259" w:lineRule="auto"/>
              <w:ind w:left="0" w:firstLine="0"/>
            </w:pPr>
            <w:r>
              <w:rPr>
                <w:b/>
                <w:sz w:val="24"/>
              </w:rPr>
              <w:t xml:space="preserve">Method of Assessment  </w:t>
            </w:r>
          </w:p>
        </w:tc>
      </w:tr>
      <w:tr w:rsidR="00CB0CB5" w14:paraId="414F1B5D" w14:textId="77777777">
        <w:trPr>
          <w:trHeight w:val="300"/>
        </w:trPr>
        <w:tc>
          <w:tcPr>
            <w:tcW w:w="6238" w:type="dxa"/>
            <w:tcBorders>
              <w:top w:val="single" w:sz="4" w:space="0" w:color="000000"/>
              <w:left w:val="single" w:sz="4" w:space="0" w:color="000000"/>
              <w:bottom w:val="single" w:sz="4" w:space="0" w:color="000000"/>
              <w:right w:val="single" w:sz="4" w:space="0" w:color="000000"/>
            </w:tcBorders>
            <w:shd w:val="clear" w:color="auto" w:fill="D9D9D9"/>
          </w:tcPr>
          <w:p w14:paraId="160107DC" w14:textId="77777777" w:rsidR="00CB0CB5" w:rsidRDefault="00A80107">
            <w:pPr>
              <w:spacing w:after="0" w:line="259" w:lineRule="auto"/>
              <w:ind w:left="1" w:firstLine="0"/>
            </w:pPr>
            <w:r>
              <w:rPr>
                <w:b/>
                <w:sz w:val="24"/>
              </w:rPr>
              <w:t xml:space="preserve">Knowledge and Skills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0974C0D" w14:textId="77777777" w:rsidR="00CB0CB5" w:rsidRDefault="00A80107">
            <w:pPr>
              <w:spacing w:after="0" w:line="259" w:lineRule="auto"/>
              <w:ind w:left="1" w:firstLine="0"/>
            </w:pPr>
            <w:r>
              <w:rPr>
                <w:b/>
                <w:sz w:val="24"/>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D9D9D9"/>
          </w:tcPr>
          <w:p w14:paraId="074D735B" w14:textId="77777777" w:rsidR="00CB0CB5" w:rsidRDefault="00A80107">
            <w:pPr>
              <w:spacing w:after="0" w:line="259" w:lineRule="auto"/>
              <w:ind w:left="0" w:firstLine="0"/>
            </w:pPr>
            <w:r>
              <w:rPr>
                <w:b/>
                <w:sz w:val="24"/>
              </w:rPr>
              <w:t xml:space="preserve"> </w:t>
            </w:r>
          </w:p>
        </w:tc>
      </w:tr>
      <w:tr w:rsidR="00CB0CB5" w14:paraId="543524D8" w14:textId="77777777">
        <w:trPr>
          <w:trHeight w:val="488"/>
        </w:trPr>
        <w:tc>
          <w:tcPr>
            <w:tcW w:w="6238" w:type="dxa"/>
            <w:tcBorders>
              <w:top w:val="single" w:sz="4" w:space="0" w:color="000000"/>
              <w:left w:val="single" w:sz="4" w:space="0" w:color="000000"/>
              <w:bottom w:val="single" w:sz="4" w:space="0" w:color="000000"/>
              <w:right w:val="single" w:sz="4" w:space="0" w:color="000000"/>
            </w:tcBorders>
          </w:tcPr>
          <w:p w14:paraId="12D98632" w14:textId="77777777" w:rsidR="00CB0CB5" w:rsidRDefault="00A80107">
            <w:pPr>
              <w:spacing w:after="0" w:line="259" w:lineRule="auto"/>
              <w:ind w:left="1" w:firstLine="0"/>
            </w:pPr>
            <w:r>
              <w:t>Health and Safety Knowledge</w:t>
            </w: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DFDE39D" w14:textId="77777777" w:rsidR="00CB0CB5" w:rsidRDefault="00A80107">
            <w:pPr>
              <w:spacing w:after="0" w:line="259" w:lineRule="auto"/>
              <w:ind w:left="1" w:firstLine="0"/>
            </w:pPr>
            <w:r>
              <w:rPr>
                <w:sz w:val="24"/>
              </w:rPr>
              <w:t>Desirable</w:t>
            </w:r>
            <w:r>
              <w:rPr>
                <w:b/>
                <w:sz w:val="24"/>
              </w:rPr>
              <w:t xml:space="preserve"> </w:t>
            </w:r>
          </w:p>
        </w:tc>
        <w:tc>
          <w:tcPr>
            <w:tcW w:w="2378" w:type="dxa"/>
            <w:tcBorders>
              <w:top w:val="single" w:sz="4" w:space="0" w:color="000000"/>
              <w:left w:val="single" w:sz="4" w:space="0" w:color="000000"/>
              <w:bottom w:val="single" w:sz="4" w:space="0" w:color="000000"/>
              <w:right w:val="single" w:sz="4" w:space="0" w:color="000000"/>
            </w:tcBorders>
          </w:tcPr>
          <w:p w14:paraId="5011C165" w14:textId="77777777" w:rsidR="00CB0CB5" w:rsidRDefault="00A80107">
            <w:pPr>
              <w:spacing w:after="0" w:line="259" w:lineRule="auto"/>
              <w:ind w:left="0" w:firstLine="0"/>
            </w:pPr>
            <w:r>
              <w:rPr>
                <w:sz w:val="24"/>
              </w:rPr>
              <w:t xml:space="preserve">Application, interview </w:t>
            </w:r>
          </w:p>
        </w:tc>
      </w:tr>
      <w:tr w:rsidR="00CB0CB5" w14:paraId="5AD2E772" w14:textId="77777777">
        <w:trPr>
          <w:trHeight w:val="487"/>
        </w:trPr>
        <w:tc>
          <w:tcPr>
            <w:tcW w:w="6238" w:type="dxa"/>
            <w:tcBorders>
              <w:top w:val="single" w:sz="4" w:space="0" w:color="000000"/>
              <w:left w:val="single" w:sz="4" w:space="0" w:color="000000"/>
              <w:bottom w:val="single" w:sz="4" w:space="0" w:color="000000"/>
              <w:right w:val="single" w:sz="4" w:space="0" w:color="000000"/>
            </w:tcBorders>
          </w:tcPr>
          <w:p w14:paraId="15D3548E" w14:textId="77777777" w:rsidR="00CB0CB5" w:rsidRDefault="00A80107">
            <w:pPr>
              <w:spacing w:after="0" w:line="259" w:lineRule="auto"/>
              <w:ind w:left="1" w:firstLine="0"/>
            </w:pPr>
            <w:r>
              <w:t xml:space="preserve">A First Aid Qualification </w:t>
            </w: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75F7625" w14:textId="77777777" w:rsidR="00CB0CB5" w:rsidRDefault="00A80107">
            <w:pPr>
              <w:spacing w:after="0" w:line="259" w:lineRule="auto"/>
              <w:ind w:left="1" w:firstLine="0"/>
            </w:pPr>
            <w:r>
              <w:rPr>
                <w:sz w:val="24"/>
              </w:rPr>
              <w:t xml:space="preserve">Desirable </w:t>
            </w:r>
          </w:p>
        </w:tc>
        <w:tc>
          <w:tcPr>
            <w:tcW w:w="2378" w:type="dxa"/>
            <w:tcBorders>
              <w:top w:val="single" w:sz="4" w:space="0" w:color="000000"/>
              <w:left w:val="single" w:sz="4" w:space="0" w:color="000000"/>
              <w:bottom w:val="single" w:sz="4" w:space="0" w:color="000000"/>
              <w:right w:val="single" w:sz="4" w:space="0" w:color="000000"/>
            </w:tcBorders>
          </w:tcPr>
          <w:p w14:paraId="544449E0" w14:textId="77777777" w:rsidR="00CB0CB5" w:rsidRDefault="00A80107">
            <w:pPr>
              <w:spacing w:after="0" w:line="259" w:lineRule="auto"/>
              <w:ind w:left="0" w:firstLine="0"/>
            </w:pPr>
            <w:r>
              <w:rPr>
                <w:sz w:val="24"/>
              </w:rPr>
              <w:t xml:space="preserve">Application, interview </w:t>
            </w:r>
          </w:p>
        </w:tc>
      </w:tr>
      <w:tr w:rsidR="00CB0CB5" w14:paraId="680E1E6D" w14:textId="77777777">
        <w:trPr>
          <w:trHeight w:val="487"/>
        </w:trPr>
        <w:tc>
          <w:tcPr>
            <w:tcW w:w="6238" w:type="dxa"/>
            <w:tcBorders>
              <w:top w:val="single" w:sz="4" w:space="0" w:color="000000"/>
              <w:left w:val="single" w:sz="4" w:space="0" w:color="000000"/>
              <w:bottom w:val="single" w:sz="4" w:space="0" w:color="000000"/>
              <w:right w:val="single" w:sz="4" w:space="0" w:color="000000"/>
            </w:tcBorders>
          </w:tcPr>
          <w:p w14:paraId="6805EEC8" w14:textId="77777777" w:rsidR="00CB0CB5" w:rsidRDefault="00A80107">
            <w:pPr>
              <w:spacing w:after="0" w:line="259" w:lineRule="auto"/>
              <w:ind w:left="1" w:firstLine="0"/>
            </w:pPr>
            <w:r>
              <w:t xml:space="preserve">Full clean driving license </w:t>
            </w:r>
          </w:p>
        </w:tc>
        <w:tc>
          <w:tcPr>
            <w:tcW w:w="1276" w:type="dxa"/>
            <w:tcBorders>
              <w:top w:val="single" w:sz="4" w:space="0" w:color="000000"/>
              <w:left w:val="single" w:sz="4" w:space="0" w:color="000000"/>
              <w:bottom w:val="single" w:sz="4" w:space="0" w:color="000000"/>
              <w:right w:val="single" w:sz="4" w:space="0" w:color="000000"/>
            </w:tcBorders>
          </w:tcPr>
          <w:p w14:paraId="46A65DDA" w14:textId="77777777" w:rsidR="00CB0CB5" w:rsidRDefault="00A80107">
            <w:pPr>
              <w:spacing w:after="0" w:line="259" w:lineRule="auto"/>
              <w:ind w:left="1" w:firstLine="0"/>
            </w:pPr>
            <w:r>
              <w:rPr>
                <w:sz w:val="24"/>
              </w:rPr>
              <w:t xml:space="preserve">Desirable </w:t>
            </w:r>
          </w:p>
        </w:tc>
        <w:tc>
          <w:tcPr>
            <w:tcW w:w="2378" w:type="dxa"/>
            <w:tcBorders>
              <w:top w:val="single" w:sz="4" w:space="0" w:color="000000"/>
              <w:left w:val="single" w:sz="4" w:space="0" w:color="000000"/>
              <w:bottom w:val="single" w:sz="4" w:space="0" w:color="000000"/>
              <w:right w:val="single" w:sz="4" w:space="0" w:color="000000"/>
            </w:tcBorders>
          </w:tcPr>
          <w:p w14:paraId="776B3CF3" w14:textId="77777777" w:rsidR="00CB0CB5" w:rsidRDefault="00A80107">
            <w:pPr>
              <w:spacing w:after="0" w:line="259" w:lineRule="auto"/>
              <w:ind w:left="0" w:firstLine="0"/>
            </w:pPr>
            <w:r>
              <w:rPr>
                <w:sz w:val="24"/>
              </w:rPr>
              <w:t xml:space="preserve">Application </w:t>
            </w:r>
          </w:p>
        </w:tc>
      </w:tr>
      <w:tr w:rsidR="00CB0CB5" w14:paraId="17A4E48A" w14:textId="77777777">
        <w:trPr>
          <w:trHeight w:val="487"/>
        </w:trPr>
        <w:tc>
          <w:tcPr>
            <w:tcW w:w="6238" w:type="dxa"/>
            <w:tcBorders>
              <w:top w:val="single" w:sz="4" w:space="0" w:color="000000"/>
              <w:left w:val="single" w:sz="4" w:space="0" w:color="000000"/>
              <w:bottom w:val="single" w:sz="4" w:space="0" w:color="000000"/>
              <w:right w:val="single" w:sz="4" w:space="0" w:color="000000"/>
            </w:tcBorders>
          </w:tcPr>
          <w:p w14:paraId="00B22806" w14:textId="77777777" w:rsidR="00CB0CB5" w:rsidRDefault="00A80107">
            <w:pPr>
              <w:spacing w:after="0" w:line="259" w:lineRule="auto"/>
              <w:ind w:left="1" w:firstLine="0"/>
            </w:pPr>
            <w:r>
              <w:t>Working at Height Training</w:t>
            </w: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DB61B49" w14:textId="77777777" w:rsidR="00CB0CB5" w:rsidRDefault="00A80107">
            <w:pPr>
              <w:spacing w:after="0" w:line="259" w:lineRule="auto"/>
              <w:ind w:left="1" w:firstLine="0"/>
            </w:pPr>
            <w:r>
              <w:rPr>
                <w:sz w:val="24"/>
              </w:rPr>
              <w:t xml:space="preserve">Desirable </w:t>
            </w:r>
          </w:p>
        </w:tc>
        <w:tc>
          <w:tcPr>
            <w:tcW w:w="2378" w:type="dxa"/>
            <w:tcBorders>
              <w:top w:val="single" w:sz="4" w:space="0" w:color="000000"/>
              <w:left w:val="single" w:sz="4" w:space="0" w:color="000000"/>
              <w:bottom w:val="single" w:sz="4" w:space="0" w:color="000000"/>
              <w:right w:val="single" w:sz="4" w:space="0" w:color="000000"/>
            </w:tcBorders>
          </w:tcPr>
          <w:p w14:paraId="5E41A6B2" w14:textId="77777777" w:rsidR="00CB0CB5" w:rsidRDefault="00A80107">
            <w:pPr>
              <w:spacing w:after="0" w:line="259" w:lineRule="auto"/>
              <w:ind w:left="0" w:firstLine="0"/>
            </w:pPr>
            <w:r>
              <w:rPr>
                <w:sz w:val="24"/>
              </w:rPr>
              <w:t xml:space="preserve">Application, interview </w:t>
            </w:r>
          </w:p>
        </w:tc>
      </w:tr>
      <w:tr w:rsidR="00CB0CB5" w14:paraId="3279BBFB" w14:textId="77777777">
        <w:trPr>
          <w:trHeight w:val="485"/>
        </w:trPr>
        <w:tc>
          <w:tcPr>
            <w:tcW w:w="6238" w:type="dxa"/>
            <w:tcBorders>
              <w:top w:val="single" w:sz="4" w:space="0" w:color="000000"/>
              <w:left w:val="single" w:sz="4" w:space="0" w:color="000000"/>
              <w:bottom w:val="single" w:sz="4" w:space="0" w:color="000000"/>
              <w:right w:val="single" w:sz="4" w:space="0" w:color="000000"/>
            </w:tcBorders>
          </w:tcPr>
          <w:p w14:paraId="2BE04EDC" w14:textId="4C8C6C2E" w:rsidR="00CB0CB5" w:rsidRDefault="00A80107">
            <w:pPr>
              <w:spacing w:after="0" w:line="259" w:lineRule="auto"/>
              <w:ind w:left="1" w:firstLine="0"/>
            </w:pPr>
            <w:r>
              <w:t>Electrical qualification (</w:t>
            </w:r>
            <w:r w:rsidR="003E1036">
              <w:t>e.g.</w:t>
            </w:r>
            <w:r>
              <w:t xml:space="preserve"> BS7909, PAT Test etc.)</w:t>
            </w: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3E27C3" w14:textId="77777777" w:rsidR="00CB0CB5" w:rsidRDefault="00A80107">
            <w:pPr>
              <w:spacing w:after="0" w:line="259" w:lineRule="auto"/>
              <w:ind w:left="1" w:firstLine="0"/>
            </w:pPr>
            <w:r>
              <w:rPr>
                <w:sz w:val="24"/>
              </w:rPr>
              <w:t xml:space="preserve">Desirable </w:t>
            </w:r>
          </w:p>
        </w:tc>
        <w:tc>
          <w:tcPr>
            <w:tcW w:w="2378" w:type="dxa"/>
            <w:tcBorders>
              <w:top w:val="single" w:sz="4" w:space="0" w:color="000000"/>
              <w:left w:val="single" w:sz="4" w:space="0" w:color="000000"/>
              <w:bottom w:val="single" w:sz="4" w:space="0" w:color="000000"/>
              <w:right w:val="single" w:sz="4" w:space="0" w:color="000000"/>
            </w:tcBorders>
          </w:tcPr>
          <w:p w14:paraId="06883584" w14:textId="77777777" w:rsidR="00CB0CB5" w:rsidRDefault="00A80107">
            <w:pPr>
              <w:spacing w:after="0" w:line="259" w:lineRule="auto"/>
              <w:ind w:left="0" w:firstLine="0"/>
            </w:pPr>
            <w:r>
              <w:rPr>
                <w:sz w:val="24"/>
              </w:rPr>
              <w:t xml:space="preserve">Application </w:t>
            </w:r>
          </w:p>
        </w:tc>
      </w:tr>
      <w:tr w:rsidR="00CB0CB5" w14:paraId="5043F592" w14:textId="77777777">
        <w:trPr>
          <w:trHeight w:val="550"/>
        </w:trPr>
        <w:tc>
          <w:tcPr>
            <w:tcW w:w="6238" w:type="dxa"/>
            <w:tcBorders>
              <w:top w:val="single" w:sz="4" w:space="0" w:color="000000"/>
              <w:left w:val="single" w:sz="4" w:space="0" w:color="000000"/>
              <w:bottom w:val="single" w:sz="4" w:space="0" w:color="000000"/>
              <w:right w:val="single" w:sz="4" w:space="0" w:color="000000"/>
            </w:tcBorders>
          </w:tcPr>
          <w:p w14:paraId="032D5A6A" w14:textId="77777777" w:rsidR="00CB0CB5" w:rsidRDefault="00A80107">
            <w:pPr>
              <w:spacing w:after="0" w:line="259" w:lineRule="auto"/>
              <w:ind w:left="1" w:firstLine="0"/>
            </w:pPr>
            <w:r>
              <w:t xml:space="preserve">Tallescope / IPAF qualification </w:t>
            </w:r>
          </w:p>
          <w:p w14:paraId="7DF239E5" w14:textId="77777777" w:rsidR="00CB0CB5" w:rsidRDefault="00A80107">
            <w:pPr>
              <w:spacing w:after="0" w:line="259" w:lineRule="auto"/>
              <w:ind w:left="1"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0A3F889" w14:textId="77777777" w:rsidR="00CB0CB5" w:rsidRDefault="00A80107">
            <w:pPr>
              <w:spacing w:after="0" w:line="259" w:lineRule="auto"/>
              <w:ind w:left="1" w:firstLine="0"/>
            </w:pPr>
            <w:r>
              <w:rPr>
                <w:sz w:val="24"/>
              </w:rPr>
              <w:t xml:space="preserve">Desirable </w:t>
            </w:r>
          </w:p>
        </w:tc>
        <w:tc>
          <w:tcPr>
            <w:tcW w:w="2378" w:type="dxa"/>
            <w:tcBorders>
              <w:top w:val="single" w:sz="4" w:space="0" w:color="000000"/>
              <w:left w:val="single" w:sz="4" w:space="0" w:color="000000"/>
              <w:bottom w:val="single" w:sz="4" w:space="0" w:color="000000"/>
              <w:right w:val="single" w:sz="4" w:space="0" w:color="000000"/>
            </w:tcBorders>
          </w:tcPr>
          <w:p w14:paraId="3D82715E" w14:textId="77777777" w:rsidR="00CB0CB5" w:rsidRDefault="00A80107">
            <w:pPr>
              <w:spacing w:after="0" w:line="259" w:lineRule="auto"/>
              <w:ind w:left="0" w:firstLine="0"/>
            </w:pPr>
            <w:r>
              <w:rPr>
                <w:sz w:val="24"/>
              </w:rPr>
              <w:t xml:space="preserve">Application, interview </w:t>
            </w:r>
          </w:p>
        </w:tc>
      </w:tr>
      <w:tr w:rsidR="00CB0CB5" w14:paraId="488C5AB8" w14:textId="77777777">
        <w:trPr>
          <w:trHeight w:val="301"/>
        </w:trPr>
        <w:tc>
          <w:tcPr>
            <w:tcW w:w="6238" w:type="dxa"/>
            <w:tcBorders>
              <w:top w:val="single" w:sz="4" w:space="0" w:color="000000"/>
              <w:left w:val="single" w:sz="4" w:space="0" w:color="000000"/>
              <w:bottom w:val="single" w:sz="4" w:space="0" w:color="000000"/>
              <w:right w:val="single" w:sz="4" w:space="0" w:color="000000"/>
            </w:tcBorders>
            <w:shd w:val="clear" w:color="auto" w:fill="D9D9D9"/>
          </w:tcPr>
          <w:p w14:paraId="5A30B462" w14:textId="77777777" w:rsidR="00CB0CB5" w:rsidRDefault="00A80107">
            <w:pPr>
              <w:spacing w:after="0" w:line="259" w:lineRule="auto"/>
              <w:ind w:left="1" w:firstLine="0"/>
            </w:pPr>
            <w:r>
              <w:rPr>
                <w:b/>
                <w:sz w:val="24"/>
              </w:rPr>
              <w:t xml:space="preserve">Experience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9850558" w14:textId="77777777" w:rsidR="00CB0CB5" w:rsidRDefault="00A80107">
            <w:pPr>
              <w:spacing w:after="0" w:line="259" w:lineRule="auto"/>
              <w:ind w:left="1" w:firstLine="0"/>
            </w:pPr>
            <w:r>
              <w:rPr>
                <w:b/>
                <w:sz w:val="24"/>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D9D9D9"/>
          </w:tcPr>
          <w:p w14:paraId="1F2AD078" w14:textId="77777777" w:rsidR="00CB0CB5" w:rsidRDefault="00A80107">
            <w:pPr>
              <w:spacing w:after="0" w:line="259" w:lineRule="auto"/>
              <w:ind w:left="0" w:firstLine="0"/>
            </w:pPr>
            <w:r>
              <w:rPr>
                <w:sz w:val="24"/>
              </w:rPr>
              <w:t xml:space="preserve"> </w:t>
            </w:r>
          </w:p>
        </w:tc>
      </w:tr>
      <w:tr w:rsidR="00CB0CB5" w14:paraId="51260125" w14:textId="77777777" w:rsidTr="00A74840">
        <w:trPr>
          <w:trHeight w:val="351"/>
        </w:trPr>
        <w:tc>
          <w:tcPr>
            <w:tcW w:w="6238" w:type="dxa"/>
            <w:tcBorders>
              <w:top w:val="single" w:sz="4" w:space="0" w:color="000000"/>
              <w:left w:val="single" w:sz="4" w:space="0" w:color="000000"/>
              <w:bottom w:val="single" w:sz="4" w:space="0" w:color="000000"/>
              <w:right w:val="single" w:sz="4" w:space="0" w:color="000000"/>
            </w:tcBorders>
          </w:tcPr>
          <w:p w14:paraId="4B81177D" w14:textId="77777777" w:rsidR="00CB0CB5" w:rsidRDefault="00A80107">
            <w:pPr>
              <w:spacing w:after="0" w:line="259" w:lineRule="auto"/>
              <w:ind w:left="1" w:firstLine="0"/>
            </w:pPr>
            <w:r>
              <w:t xml:space="preserve">Experience and comprehensive understanding of technical theatre </w:t>
            </w:r>
          </w:p>
        </w:tc>
        <w:tc>
          <w:tcPr>
            <w:tcW w:w="1276" w:type="dxa"/>
            <w:tcBorders>
              <w:top w:val="single" w:sz="4" w:space="0" w:color="000000"/>
              <w:left w:val="single" w:sz="4" w:space="0" w:color="000000"/>
              <w:bottom w:val="single" w:sz="4" w:space="0" w:color="000000"/>
              <w:right w:val="single" w:sz="4" w:space="0" w:color="000000"/>
            </w:tcBorders>
          </w:tcPr>
          <w:p w14:paraId="326EFDAA"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714A798D" w14:textId="0FCF7C5D" w:rsidR="00CB0CB5" w:rsidRDefault="00A80107">
            <w:pPr>
              <w:spacing w:after="0" w:line="259" w:lineRule="auto"/>
              <w:ind w:left="0" w:firstLine="0"/>
            </w:pPr>
            <w:r>
              <w:rPr>
                <w:sz w:val="24"/>
              </w:rPr>
              <w:t xml:space="preserve">Application, interview </w:t>
            </w:r>
          </w:p>
        </w:tc>
      </w:tr>
      <w:tr w:rsidR="00CB0CB5" w14:paraId="165B61DC" w14:textId="77777777" w:rsidTr="00A74840">
        <w:trPr>
          <w:trHeight w:val="373"/>
        </w:trPr>
        <w:tc>
          <w:tcPr>
            <w:tcW w:w="6238" w:type="dxa"/>
            <w:tcBorders>
              <w:top w:val="single" w:sz="4" w:space="0" w:color="000000"/>
              <w:left w:val="single" w:sz="4" w:space="0" w:color="000000"/>
              <w:bottom w:val="single" w:sz="4" w:space="0" w:color="000000"/>
              <w:right w:val="single" w:sz="4" w:space="0" w:color="000000"/>
            </w:tcBorders>
          </w:tcPr>
          <w:p w14:paraId="3A06CA13" w14:textId="77777777" w:rsidR="00CB0CB5" w:rsidRDefault="00A80107">
            <w:pPr>
              <w:spacing w:after="0" w:line="259" w:lineRule="auto"/>
              <w:ind w:left="1" w:firstLine="0"/>
            </w:pPr>
            <w:r>
              <w:t xml:space="preserve">Experience of both received and produced theatre  </w:t>
            </w:r>
          </w:p>
        </w:tc>
        <w:tc>
          <w:tcPr>
            <w:tcW w:w="1276" w:type="dxa"/>
            <w:tcBorders>
              <w:top w:val="single" w:sz="4" w:space="0" w:color="000000"/>
              <w:left w:val="single" w:sz="4" w:space="0" w:color="000000"/>
              <w:bottom w:val="single" w:sz="4" w:space="0" w:color="000000"/>
              <w:right w:val="single" w:sz="4" w:space="0" w:color="000000"/>
            </w:tcBorders>
          </w:tcPr>
          <w:p w14:paraId="31830861"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186FDC19" w14:textId="282D6C20" w:rsidR="00CB0CB5" w:rsidRDefault="00A80107">
            <w:pPr>
              <w:spacing w:after="0" w:line="259" w:lineRule="auto"/>
              <w:ind w:left="0" w:firstLine="0"/>
            </w:pPr>
            <w:r>
              <w:rPr>
                <w:sz w:val="24"/>
              </w:rPr>
              <w:t xml:space="preserve">Application, interview </w:t>
            </w:r>
          </w:p>
        </w:tc>
      </w:tr>
      <w:tr w:rsidR="00CB0CB5" w14:paraId="48FD0EAE" w14:textId="77777777">
        <w:trPr>
          <w:trHeight w:val="547"/>
        </w:trPr>
        <w:tc>
          <w:tcPr>
            <w:tcW w:w="6238" w:type="dxa"/>
            <w:tcBorders>
              <w:top w:val="single" w:sz="4" w:space="0" w:color="000000"/>
              <w:left w:val="single" w:sz="4" w:space="0" w:color="000000"/>
              <w:bottom w:val="single" w:sz="4" w:space="0" w:color="000000"/>
              <w:right w:val="single" w:sz="4" w:space="0" w:color="000000"/>
            </w:tcBorders>
          </w:tcPr>
          <w:p w14:paraId="4AC5DFEE" w14:textId="77777777" w:rsidR="00CB0CB5" w:rsidRDefault="00A80107">
            <w:pPr>
              <w:spacing w:after="0" w:line="259" w:lineRule="auto"/>
              <w:ind w:left="1" w:firstLine="0"/>
              <w:jc w:val="both"/>
            </w:pPr>
            <w:r>
              <w:t>Experience of programming ETC lighting desks for mid-scale to large shows</w:t>
            </w:r>
            <w:r>
              <w:rPr>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42C9158"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5CD09550" w14:textId="77777777" w:rsidR="00CB0CB5" w:rsidRDefault="00A80107">
            <w:pPr>
              <w:spacing w:after="0" w:line="259" w:lineRule="auto"/>
              <w:ind w:left="0" w:firstLine="0"/>
            </w:pPr>
            <w:r>
              <w:rPr>
                <w:sz w:val="24"/>
              </w:rPr>
              <w:t>Application, interview</w:t>
            </w:r>
            <w:r>
              <w:rPr>
                <w:b/>
                <w:sz w:val="24"/>
              </w:rPr>
              <w:t xml:space="preserve"> </w:t>
            </w:r>
          </w:p>
        </w:tc>
      </w:tr>
      <w:tr w:rsidR="00CB0CB5" w14:paraId="550C8D7E" w14:textId="77777777" w:rsidTr="00A74840">
        <w:trPr>
          <w:trHeight w:val="287"/>
        </w:trPr>
        <w:tc>
          <w:tcPr>
            <w:tcW w:w="6238" w:type="dxa"/>
            <w:tcBorders>
              <w:top w:val="single" w:sz="4" w:space="0" w:color="000000"/>
              <w:left w:val="single" w:sz="4" w:space="0" w:color="000000"/>
              <w:bottom w:val="single" w:sz="4" w:space="0" w:color="000000"/>
              <w:right w:val="single" w:sz="4" w:space="0" w:color="000000"/>
            </w:tcBorders>
          </w:tcPr>
          <w:p w14:paraId="536F7B01" w14:textId="54BC14C0" w:rsidR="00CB0CB5" w:rsidRDefault="00A80107" w:rsidP="00A74840">
            <w:pPr>
              <w:spacing w:after="0" w:line="259" w:lineRule="auto"/>
              <w:ind w:left="1" w:firstLine="0"/>
            </w:pPr>
            <w:r>
              <w:t>An ability to read technical drawings</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6CEC8C0"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75F86376" w14:textId="77777777" w:rsidR="00CB0CB5" w:rsidRDefault="00A80107">
            <w:pPr>
              <w:spacing w:after="0" w:line="259" w:lineRule="auto"/>
              <w:ind w:left="0" w:firstLine="0"/>
            </w:pPr>
            <w:r>
              <w:rPr>
                <w:sz w:val="24"/>
              </w:rPr>
              <w:t xml:space="preserve">Application, interview </w:t>
            </w:r>
          </w:p>
        </w:tc>
      </w:tr>
      <w:tr w:rsidR="00CB0CB5" w14:paraId="19DE09BA" w14:textId="77777777" w:rsidTr="001A7E32">
        <w:trPr>
          <w:trHeight w:val="335"/>
        </w:trPr>
        <w:tc>
          <w:tcPr>
            <w:tcW w:w="6238" w:type="dxa"/>
            <w:tcBorders>
              <w:top w:val="single" w:sz="4" w:space="0" w:color="000000"/>
              <w:left w:val="single" w:sz="4" w:space="0" w:color="000000"/>
              <w:bottom w:val="single" w:sz="4" w:space="0" w:color="000000"/>
              <w:right w:val="single" w:sz="4" w:space="0" w:color="000000"/>
            </w:tcBorders>
          </w:tcPr>
          <w:p w14:paraId="6A976EBD" w14:textId="1D3CFAAB" w:rsidR="00CB0CB5" w:rsidRDefault="00A80107" w:rsidP="00A74840">
            <w:pPr>
              <w:spacing w:after="0" w:line="259" w:lineRule="auto"/>
              <w:ind w:left="1" w:firstLine="0"/>
            </w:pPr>
            <w:r>
              <w:t xml:space="preserve">Proficient in the programming of intelligent fixtures </w:t>
            </w:r>
          </w:p>
        </w:tc>
        <w:tc>
          <w:tcPr>
            <w:tcW w:w="1276" w:type="dxa"/>
            <w:tcBorders>
              <w:top w:val="single" w:sz="4" w:space="0" w:color="000000"/>
              <w:left w:val="single" w:sz="4" w:space="0" w:color="000000"/>
              <w:bottom w:val="single" w:sz="4" w:space="0" w:color="000000"/>
              <w:right w:val="single" w:sz="4" w:space="0" w:color="000000"/>
            </w:tcBorders>
          </w:tcPr>
          <w:p w14:paraId="4E803156"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26F18091" w14:textId="77777777" w:rsidR="00CB0CB5" w:rsidRDefault="00A80107">
            <w:pPr>
              <w:spacing w:after="0" w:line="259" w:lineRule="auto"/>
              <w:ind w:left="0" w:firstLine="0"/>
            </w:pPr>
            <w:r>
              <w:rPr>
                <w:sz w:val="24"/>
              </w:rPr>
              <w:t xml:space="preserve">Application, interview </w:t>
            </w:r>
          </w:p>
        </w:tc>
      </w:tr>
      <w:tr w:rsidR="00CB0CB5" w14:paraId="10EDE547" w14:textId="77777777">
        <w:trPr>
          <w:trHeight w:val="302"/>
        </w:trPr>
        <w:tc>
          <w:tcPr>
            <w:tcW w:w="6238" w:type="dxa"/>
            <w:tcBorders>
              <w:top w:val="single" w:sz="4" w:space="0" w:color="000000"/>
              <w:left w:val="single" w:sz="4" w:space="0" w:color="000000"/>
              <w:bottom w:val="single" w:sz="4" w:space="0" w:color="000000"/>
              <w:right w:val="single" w:sz="4" w:space="0" w:color="000000"/>
            </w:tcBorders>
          </w:tcPr>
          <w:p w14:paraId="7627F03F" w14:textId="09569DD3" w:rsidR="00CB0CB5" w:rsidRDefault="00A80107">
            <w:pPr>
              <w:spacing w:after="0" w:line="259" w:lineRule="auto"/>
              <w:ind w:left="1" w:firstLine="0"/>
            </w:pPr>
            <w:r>
              <w:t>Sound understanding of the full production process</w:t>
            </w:r>
            <w:r w:rsidR="001A7E32">
              <w:t>es</w:t>
            </w:r>
          </w:p>
        </w:tc>
        <w:tc>
          <w:tcPr>
            <w:tcW w:w="1276" w:type="dxa"/>
            <w:tcBorders>
              <w:top w:val="single" w:sz="4" w:space="0" w:color="000000"/>
              <w:left w:val="single" w:sz="4" w:space="0" w:color="000000"/>
              <w:bottom w:val="single" w:sz="4" w:space="0" w:color="000000"/>
              <w:right w:val="single" w:sz="4" w:space="0" w:color="000000"/>
            </w:tcBorders>
          </w:tcPr>
          <w:p w14:paraId="75388C42"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1569A50F" w14:textId="77777777" w:rsidR="00CB0CB5" w:rsidRDefault="00A80107">
            <w:pPr>
              <w:spacing w:after="0" w:line="259" w:lineRule="auto"/>
              <w:ind w:left="0" w:firstLine="0"/>
            </w:pPr>
            <w:r>
              <w:rPr>
                <w:sz w:val="24"/>
              </w:rPr>
              <w:t xml:space="preserve">Application, interview </w:t>
            </w:r>
          </w:p>
        </w:tc>
      </w:tr>
      <w:tr w:rsidR="00CB0CB5" w14:paraId="4CAEE2D4" w14:textId="77777777">
        <w:trPr>
          <w:trHeight w:val="547"/>
        </w:trPr>
        <w:tc>
          <w:tcPr>
            <w:tcW w:w="6238" w:type="dxa"/>
            <w:tcBorders>
              <w:top w:val="single" w:sz="4" w:space="0" w:color="000000"/>
              <w:left w:val="single" w:sz="4" w:space="0" w:color="000000"/>
              <w:bottom w:val="single" w:sz="4" w:space="0" w:color="000000"/>
              <w:right w:val="single" w:sz="4" w:space="0" w:color="000000"/>
            </w:tcBorders>
          </w:tcPr>
          <w:p w14:paraId="11818A72" w14:textId="7B722DEE" w:rsidR="00CB0CB5" w:rsidRDefault="00A80107">
            <w:pPr>
              <w:spacing w:after="0" w:line="259" w:lineRule="auto"/>
              <w:ind w:left="1" w:firstLine="0"/>
            </w:pPr>
            <w:r>
              <w:t xml:space="preserve">Experience of sound operation/programming, especially Yamaha consoles </w:t>
            </w:r>
          </w:p>
        </w:tc>
        <w:tc>
          <w:tcPr>
            <w:tcW w:w="1276" w:type="dxa"/>
            <w:tcBorders>
              <w:top w:val="single" w:sz="4" w:space="0" w:color="000000"/>
              <w:left w:val="single" w:sz="4" w:space="0" w:color="000000"/>
              <w:bottom w:val="single" w:sz="4" w:space="0" w:color="000000"/>
              <w:right w:val="single" w:sz="4" w:space="0" w:color="000000"/>
            </w:tcBorders>
          </w:tcPr>
          <w:p w14:paraId="31A8ECFD" w14:textId="77777777" w:rsidR="00CB0CB5" w:rsidRDefault="00A80107">
            <w:pPr>
              <w:spacing w:after="0" w:line="259" w:lineRule="auto"/>
              <w:ind w:left="1" w:firstLine="0"/>
            </w:pPr>
            <w:r>
              <w:rPr>
                <w:sz w:val="24"/>
              </w:rPr>
              <w:t xml:space="preserve">Desirable  </w:t>
            </w:r>
          </w:p>
        </w:tc>
        <w:tc>
          <w:tcPr>
            <w:tcW w:w="2378" w:type="dxa"/>
            <w:tcBorders>
              <w:top w:val="single" w:sz="4" w:space="0" w:color="000000"/>
              <w:left w:val="single" w:sz="4" w:space="0" w:color="000000"/>
              <w:bottom w:val="single" w:sz="4" w:space="0" w:color="000000"/>
              <w:right w:val="single" w:sz="4" w:space="0" w:color="000000"/>
            </w:tcBorders>
          </w:tcPr>
          <w:p w14:paraId="38987AE1" w14:textId="77777777" w:rsidR="00CB0CB5" w:rsidRDefault="00A80107">
            <w:pPr>
              <w:spacing w:after="0" w:line="259" w:lineRule="auto"/>
              <w:ind w:left="0" w:firstLine="0"/>
            </w:pPr>
            <w:r>
              <w:rPr>
                <w:sz w:val="24"/>
              </w:rPr>
              <w:t xml:space="preserve">Application, interview </w:t>
            </w:r>
          </w:p>
        </w:tc>
      </w:tr>
      <w:tr w:rsidR="00CB0CB5" w14:paraId="274521D9" w14:textId="77777777" w:rsidTr="001A7E32">
        <w:trPr>
          <w:trHeight w:val="355"/>
        </w:trPr>
        <w:tc>
          <w:tcPr>
            <w:tcW w:w="6238" w:type="dxa"/>
            <w:tcBorders>
              <w:top w:val="single" w:sz="4" w:space="0" w:color="000000"/>
              <w:left w:val="single" w:sz="4" w:space="0" w:color="000000"/>
              <w:bottom w:val="single" w:sz="4" w:space="0" w:color="000000"/>
              <w:right w:val="single" w:sz="4" w:space="0" w:color="000000"/>
            </w:tcBorders>
          </w:tcPr>
          <w:p w14:paraId="09D55D2D" w14:textId="0F00960D" w:rsidR="00CB0CB5" w:rsidRDefault="00A80107" w:rsidP="001A7E32">
            <w:pPr>
              <w:spacing w:after="0" w:line="259" w:lineRule="auto"/>
              <w:ind w:left="1" w:firstLine="0"/>
            </w:pPr>
            <w:r>
              <w:t xml:space="preserve">Competent in the use of single purchase counterweight flying </w:t>
            </w:r>
          </w:p>
        </w:tc>
        <w:tc>
          <w:tcPr>
            <w:tcW w:w="1276" w:type="dxa"/>
            <w:tcBorders>
              <w:top w:val="single" w:sz="4" w:space="0" w:color="000000"/>
              <w:left w:val="single" w:sz="4" w:space="0" w:color="000000"/>
              <w:bottom w:val="single" w:sz="4" w:space="0" w:color="000000"/>
              <w:right w:val="single" w:sz="4" w:space="0" w:color="000000"/>
            </w:tcBorders>
          </w:tcPr>
          <w:p w14:paraId="59642B89" w14:textId="77777777" w:rsidR="00CB0CB5" w:rsidRDefault="00A80107">
            <w:pPr>
              <w:spacing w:after="0" w:line="259" w:lineRule="auto"/>
              <w:ind w:left="1" w:firstLine="0"/>
            </w:pPr>
            <w:r>
              <w:rPr>
                <w:sz w:val="24"/>
              </w:rPr>
              <w:t xml:space="preserve">Desirable </w:t>
            </w:r>
          </w:p>
        </w:tc>
        <w:tc>
          <w:tcPr>
            <w:tcW w:w="2378" w:type="dxa"/>
            <w:tcBorders>
              <w:top w:val="single" w:sz="4" w:space="0" w:color="000000"/>
              <w:left w:val="single" w:sz="4" w:space="0" w:color="000000"/>
              <w:bottom w:val="single" w:sz="4" w:space="0" w:color="000000"/>
              <w:right w:val="single" w:sz="4" w:space="0" w:color="000000"/>
            </w:tcBorders>
          </w:tcPr>
          <w:p w14:paraId="72E71CB4" w14:textId="77777777" w:rsidR="00CB0CB5" w:rsidRDefault="00A80107">
            <w:pPr>
              <w:spacing w:after="0" w:line="259" w:lineRule="auto"/>
              <w:ind w:left="0" w:firstLine="0"/>
            </w:pPr>
            <w:r>
              <w:rPr>
                <w:sz w:val="24"/>
              </w:rPr>
              <w:t xml:space="preserve">Application, interview </w:t>
            </w:r>
          </w:p>
        </w:tc>
      </w:tr>
      <w:tr w:rsidR="00CB0CB5" w14:paraId="78CA678B" w14:textId="77777777">
        <w:trPr>
          <w:trHeight w:val="302"/>
        </w:trPr>
        <w:tc>
          <w:tcPr>
            <w:tcW w:w="6238" w:type="dxa"/>
            <w:tcBorders>
              <w:top w:val="single" w:sz="4" w:space="0" w:color="000000"/>
              <w:left w:val="single" w:sz="4" w:space="0" w:color="000000"/>
              <w:bottom w:val="single" w:sz="4" w:space="0" w:color="000000"/>
              <w:right w:val="single" w:sz="4" w:space="0" w:color="000000"/>
            </w:tcBorders>
            <w:shd w:val="clear" w:color="auto" w:fill="D9D9D9"/>
          </w:tcPr>
          <w:p w14:paraId="2230506F" w14:textId="77777777" w:rsidR="00CB0CB5" w:rsidRDefault="00A80107">
            <w:pPr>
              <w:spacing w:after="0" w:line="259" w:lineRule="auto"/>
              <w:ind w:left="1" w:firstLine="0"/>
            </w:pPr>
            <w:r>
              <w:rPr>
                <w:b/>
                <w:sz w:val="24"/>
              </w:rPr>
              <w:t xml:space="preserve">Personal Attributes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28A7A8E" w14:textId="77777777" w:rsidR="00CB0CB5" w:rsidRDefault="00A80107">
            <w:pPr>
              <w:spacing w:after="0" w:line="259" w:lineRule="auto"/>
              <w:ind w:left="1" w:firstLine="0"/>
            </w:pPr>
            <w:r>
              <w:rPr>
                <w:b/>
                <w:sz w:val="24"/>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D9D9D9"/>
          </w:tcPr>
          <w:p w14:paraId="058C7753" w14:textId="77777777" w:rsidR="00CB0CB5" w:rsidRDefault="00A80107">
            <w:pPr>
              <w:spacing w:after="0" w:line="259" w:lineRule="auto"/>
              <w:ind w:left="0" w:firstLine="0"/>
            </w:pPr>
            <w:r>
              <w:rPr>
                <w:b/>
                <w:sz w:val="24"/>
              </w:rPr>
              <w:t xml:space="preserve"> </w:t>
            </w:r>
          </w:p>
        </w:tc>
      </w:tr>
      <w:tr w:rsidR="00CB0CB5" w14:paraId="2B773620" w14:textId="77777777" w:rsidTr="001A7E32">
        <w:trPr>
          <w:trHeight w:val="423"/>
        </w:trPr>
        <w:tc>
          <w:tcPr>
            <w:tcW w:w="6238" w:type="dxa"/>
            <w:tcBorders>
              <w:top w:val="single" w:sz="4" w:space="0" w:color="000000"/>
              <w:left w:val="single" w:sz="4" w:space="0" w:color="000000"/>
              <w:bottom w:val="single" w:sz="4" w:space="0" w:color="000000"/>
              <w:right w:val="single" w:sz="4" w:space="0" w:color="000000"/>
            </w:tcBorders>
          </w:tcPr>
          <w:p w14:paraId="166FEF5A" w14:textId="0BF48155" w:rsidR="00CB0CB5" w:rsidRDefault="00A80107" w:rsidP="001A7E32">
            <w:pPr>
              <w:spacing w:after="0" w:line="259" w:lineRule="auto"/>
              <w:ind w:left="1" w:firstLine="0"/>
            </w:pPr>
            <w:r>
              <w:t xml:space="preserve">To be creative and resourceful in problem solving  </w:t>
            </w:r>
          </w:p>
        </w:tc>
        <w:tc>
          <w:tcPr>
            <w:tcW w:w="1276" w:type="dxa"/>
            <w:tcBorders>
              <w:top w:val="single" w:sz="4" w:space="0" w:color="000000"/>
              <w:left w:val="single" w:sz="4" w:space="0" w:color="000000"/>
              <w:bottom w:val="single" w:sz="4" w:space="0" w:color="000000"/>
              <w:right w:val="single" w:sz="4" w:space="0" w:color="000000"/>
            </w:tcBorders>
          </w:tcPr>
          <w:p w14:paraId="5F3E04BE"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6948DDF0" w14:textId="77777777" w:rsidR="00CB0CB5" w:rsidRDefault="00A80107">
            <w:pPr>
              <w:spacing w:after="0" w:line="259" w:lineRule="auto"/>
              <w:ind w:left="0" w:firstLine="0"/>
            </w:pPr>
            <w:r>
              <w:rPr>
                <w:sz w:val="24"/>
              </w:rPr>
              <w:t xml:space="preserve">Application, interview  </w:t>
            </w:r>
          </w:p>
        </w:tc>
      </w:tr>
      <w:tr w:rsidR="00CB0CB5" w14:paraId="2A04DADD" w14:textId="77777777">
        <w:trPr>
          <w:trHeight w:val="545"/>
        </w:trPr>
        <w:tc>
          <w:tcPr>
            <w:tcW w:w="6238" w:type="dxa"/>
            <w:tcBorders>
              <w:top w:val="single" w:sz="4" w:space="0" w:color="000000"/>
              <w:left w:val="single" w:sz="4" w:space="0" w:color="000000"/>
              <w:bottom w:val="single" w:sz="4" w:space="0" w:color="000000"/>
              <w:right w:val="single" w:sz="4" w:space="0" w:color="000000"/>
            </w:tcBorders>
          </w:tcPr>
          <w:p w14:paraId="17643FB8" w14:textId="77777777" w:rsidR="00CB0CB5" w:rsidRDefault="00A80107">
            <w:pPr>
              <w:spacing w:after="0" w:line="259" w:lineRule="auto"/>
              <w:ind w:left="1" w:firstLine="0"/>
            </w:pPr>
            <w:r>
              <w:t xml:space="preserve">Ability to work unsupervised and as an effective part of the technical team  </w:t>
            </w:r>
          </w:p>
        </w:tc>
        <w:tc>
          <w:tcPr>
            <w:tcW w:w="1276" w:type="dxa"/>
            <w:tcBorders>
              <w:top w:val="single" w:sz="4" w:space="0" w:color="000000"/>
              <w:left w:val="single" w:sz="4" w:space="0" w:color="000000"/>
              <w:bottom w:val="single" w:sz="4" w:space="0" w:color="000000"/>
              <w:right w:val="single" w:sz="4" w:space="0" w:color="000000"/>
            </w:tcBorders>
          </w:tcPr>
          <w:p w14:paraId="7BED445E"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5864B1C6" w14:textId="77777777" w:rsidR="00CB0CB5" w:rsidRDefault="00A80107">
            <w:pPr>
              <w:spacing w:after="0" w:line="259" w:lineRule="auto"/>
              <w:ind w:left="0" w:firstLine="0"/>
            </w:pPr>
            <w:r>
              <w:rPr>
                <w:sz w:val="24"/>
              </w:rPr>
              <w:t xml:space="preserve">Application, interview </w:t>
            </w:r>
          </w:p>
        </w:tc>
      </w:tr>
      <w:tr w:rsidR="00CB0CB5" w14:paraId="5E0C8062" w14:textId="77777777">
        <w:trPr>
          <w:trHeight w:val="638"/>
        </w:trPr>
        <w:tc>
          <w:tcPr>
            <w:tcW w:w="6238" w:type="dxa"/>
            <w:tcBorders>
              <w:top w:val="single" w:sz="4" w:space="0" w:color="000000"/>
              <w:left w:val="single" w:sz="4" w:space="0" w:color="000000"/>
              <w:bottom w:val="single" w:sz="4" w:space="0" w:color="000000"/>
              <w:right w:val="single" w:sz="4" w:space="0" w:color="000000"/>
            </w:tcBorders>
          </w:tcPr>
          <w:p w14:paraId="174D1346" w14:textId="77777777" w:rsidR="00CB0CB5" w:rsidRDefault="00A80107">
            <w:pPr>
              <w:spacing w:after="0" w:line="259" w:lineRule="auto"/>
              <w:ind w:left="1" w:firstLine="0"/>
            </w:pPr>
            <w:r>
              <w:t xml:space="preserve">A willingness to support learners of different ages, including young people and students  </w:t>
            </w:r>
          </w:p>
        </w:tc>
        <w:tc>
          <w:tcPr>
            <w:tcW w:w="1276" w:type="dxa"/>
            <w:tcBorders>
              <w:top w:val="single" w:sz="4" w:space="0" w:color="000000"/>
              <w:left w:val="single" w:sz="4" w:space="0" w:color="000000"/>
              <w:bottom w:val="single" w:sz="4" w:space="0" w:color="000000"/>
              <w:right w:val="single" w:sz="4" w:space="0" w:color="000000"/>
            </w:tcBorders>
          </w:tcPr>
          <w:p w14:paraId="02E926BF"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45801759" w14:textId="77777777" w:rsidR="00CB0CB5" w:rsidRDefault="00A80107">
            <w:pPr>
              <w:spacing w:after="0" w:line="259" w:lineRule="auto"/>
              <w:ind w:left="0" w:firstLine="0"/>
            </w:pPr>
            <w:r>
              <w:rPr>
                <w:sz w:val="24"/>
              </w:rPr>
              <w:t xml:space="preserve">Application, interview </w:t>
            </w:r>
          </w:p>
        </w:tc>
      </w:tr>
      <w:tr w:rsidR="00CB0CB5" w14:paraId="4A1BAABC" w14:textId="77777777" w:rsidTr="001A7E32">
        <w:trPr>
          <w:trHeight w:val="308"/>
        </w:trPr>
        <w:tc>
          <w:tcPr>
            <w:tcW w:w="6238" w:type="dxa"/>
            <w:tcBorders>
              <w:top w:val="single" w:sz="4" w:space="0" w:color="000000"/>
              <w:left w:val="single" w:sz="4" w:space="0" w:color="000000"/>
              <w:bottom w:val="single" w:sz="4" w:space="0" w:color="000000"/>
              <w:right w:val="single" w:sz="4" w:space="0" w:color="000000"/>
            </w:tcBorders>
          </w:tcPr>
          <w:p w14:paraId="20A61249" w14:textId="77777777" w:rsidR="00CB0CB5" w:rsidRDefault="00A80107">
            <w:pPr>
              <w:spacing w:after="0" w:line="259" w:lineRule="auto"/>
              <w:ind w:left="1" w:firstLine="0"/>
            </w:pPr>
            <w:r>
              <w:t xml:space="preserve">Organised and a good attention to detail </w:t>
            </w:r>
          </w:p>
        </w:tc>
        <w:tc>
          <w:tcPr>
            <w:tcW w:w="1276" w:type="dxa"/>
            <w:tcBorders>
              <w:top w:val="single" w:sz="4" w:space="0" w:color="000000"/>
              <w:left w:val="single" w:sz="4" w:space="0" w:color="000000"/>
              <w:bottom w:val="single" w:sz="4" w:space="0" w:color="000000"/>
              <w:right w:val="single" w:sz="4" w:space="0" w:color="000000"/>
            </w:tcBorders>
          </w:tcPr>
          <w:p w14:paraId="1E183677"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21EE32B2" w14:textId="77777777" w:rsidR="00CB0CB5" w:rsidRDefault="00A80107">
            <w:pPr>
              <w:spacing w:after="0" w:line="259" w:lineRule="auto"/>
              <w:ind w:left="0" w:firstLine="0"/>
            </w:pPr>
            <w:r>
              <w:rPr>
                <w:sz w:val="24"/>
              </w:rPr>
              <w:t xml:space="preserve">Application, interview </w:t>
            </w:r>
          </w:p>
        </w:tc>
      </w:tr>
      <w:tr w:rsidR="00CB0CB5" w14:paraId="2F32879B" w14:textId="77777777" w:rsidTr="001A7E32">
        <w:trPr>
          <w:trHeight w:val="355"/>
        </w:trPr>
        <w:tc>
          <w:tcPr>
            <w:tcW w:w="6238" w:type="dxa"/>
            <w:tcBorders>
              <w:top w:val="single" w:sz="4" w:space="0" w:color="000000"/>
              <w:left w:val="single" w:sz="4" w:space="0" w:color="000000"/>
              <w:bottom w:val="single" w:sz="4" w:space="0" w:color="000000"/>
              <w:right w:val="single" w:sz="4" w:space="0" w:color="000000"/>
            </w:tcBorders>
          </w:tcPr>
          <w:p w14:paraId="2271C07F" w14:textId="77777777" w:rsidR="00CB0CB5" w:rsidRDefault="00A80107">
            <w:pPr>
              <w:spacing w:after="0" w:line="259" w:lineRule="auto"/>
              <w:ind w:left="1" w:firstLine="0"/>
            </w:pPr>
            <w:r>
              <w:t xml:space="preserve">Ability to work with a wide range of people </w:t>
            </w:r>
          </w:p>
        </w:tc>
        <w:tc>
          <w:tcPr>
            <w:tcW w:w="1276" w:type="dxa"/>
            <w:tcBorders>
              <w:top w:val="single" w:sz="4" w:space="0" w:color="000000"/>
              <w:left w:val="single" w:sz="4" w:space="0" w:color="000000"/>
              <w:bottom w:val="single" w:sz="4" w:space="0" w:color="000000"/>
              <w:right w:val="single" w:sz="4" w:space="0" w:color="000000"/>
            </w:tcBorders>
          </w:tcPr>
          <w:p w14:paraId="00F28595"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72FB5681" w14:textId="77777777" w:rsidR="00CB0CB5" w:rsidRDefault="00A80107">
            <w:pPr>
              <w:spacing w:after="0" w:line="259" w:lineRule="auto"/>
              <w:ind w:left="0" w:firstLine="0"/>
            </w:pPr>
            <w:r>
              <w:rPr>
                <w:sz w:val="24"/>
              </w:rPr>
              <w:t xml:space="preserve">Application, interview </w:t>
            </w:r>
          </w:p>
        </w:tc>
      </w:tr>
      <w:tr w:rsidR="00CB0CB5" w14:paraId="0A31BE5A" w14:textId="77777777">
        <w:trPr>
          <w:trHeight w:val="636"/>
        </w:trPr>
        <w:tc>
          <w:tcPr>
            <w:tcW w:w="6238" w:type="dxa"/>
            <w:tcBorders>
              <w:top w:val="single" w:sz="4" w:space="0" w:color="000000"/>
              <w:left w:val="single" w:sz="4" w:space="0" w:color="000000"/>
              <w:bottom w:val="single" w:sz="4" w:space="0" w:color="000000"/>
              <w:right w:val="single" w:sz="4" w:space="0" w:color="000000"/>
            </w:tcBorders>
          </w:tcPr>
          <w:p w14:paraId="4089042C" w14:textId="77777777" w:rsidR="00CB0CB5" w:rsidRDefault="00A80107">
            <w:pPr>
              <w:spacing w:after="0" w:line="259" w:lineRule="auto"/>
              <w:ind w:left="1" w:firstLine="0"/>
            </w:pPr>
            <w:r>
              <w:t xml:space="preserve">To demonstrate the ability to work with and support other departments </w:t>
            </w:r>
          </w:p>
        </w:tc>
        <w:tc>
          <w:tcPr>
            <w:tcW w:w="1276" w:type="dxa"/>
            <w:tcBorders>
              <w:top w:val="single" w:sz="4" w:space="0" w:color="000000"/>
              <w:left w:val="single" w:sz="4" w:space="0" w:color="000000"/>
              <w:bottom w:val="single" w:sz="4" w:space="0" w:color="000000"/>
              <w:right w:val="single" w:sz="4" w:space="0" w:color="000000"/>
            </w:tcBorders>
          </w:tcPr>
          <w:p w14:paraId="6371F508"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25D22713" w14:textId="77777777" w:rsidR="00CB0CB5" w:rsidRDefault="00A80107">
            <w:pPr>
              <w:spacing w:after="0" w:line="259" w:lineRule="auto"/>
              <w:ind w:left="0" w:firstLine="0"/>
            </w:pPr>
            <w:r>
              <w:rPr>
                <w:sz w:val="24"/>
              </w:rPr>
              <w:t xml:space="preserve">Application, interview </w:t>
            </w:r>
          </w:p>
        </w:tc>
      </w:tr>
      <w:tr w:rsidR="00CB0CB5" w14:paraId="10C14936" w14:textId="77777777" w:rsidTr="001A7E32">
        <w:trPr>
          <w:trHeight w:val="385"/>
        </w:trPr>
        <w:tc>
          <w:tcPr>
            <w:tcW w:w="6238" w:type="dxa"/>
            <w:tcBorders>
              <w:top w:val="single" w:sz="4" w:space="0" w:color="000000"/>
              <w:left w:val="single" w:sz="4" w:space="0" w:color="000000"/>
              <w:bottom w:val="single" w:sz="4" w:space="0" w:color="000000"/>
              <w:right w:val="single" w:sz="4" w:space="0" w:color="000000"/>
            </w:tcBorders>
          </w:tcPr>
          <w:p w14:paraId="316029E2" w14:textId="77777777" w:rsidR="00CB0CB5" w:rsidRDefault="00A80107">
            <w:pPr>
              <w:spacing w:after="0" w:line="259" w:lineRule="auto"/>
              <w:ind w:left="1" w:firstLine="0"/>
            </w:pPr>
            <w:r>
              <w:t xml:space="preserve">Ability to meet deadlines and manage time effectively </w:t>
            </w:r>
          </w:p>
        </w:tc>
        <w:tc>
          <w:tcPr>
            <w:tcW w:w="1276" w:type="dxa"/>
            <w:tcBorders>
              <w:top w:val="single" w:sz="4" w:space="0" w:color="000000"/>
              <w:left w:val="single" w:sz="4" w:space="0" w:color="000000"/>
              <w:bottom w:val="single" w:sz="4" w:space="0" w:color="000000"/>
              <w:right w:val="single" w:sz="4" w:space="0" w:color="000000"/>
            </w:tcBorders>
          </w:tcPr>
          <w:p w14:paraId="51339CDD"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4415BB5A" w14:textId="77777777" w:rsidR="00CB0CB5" w:rsidRDefault="00A80107">
            <w:pPr>
              <w:spacing w:after="0" w:line="259" w:lineRule="auto"/>
              <w:ind w:left="0" w:firstLine="0"/>
            </w:pPr>
            <w:r>
              <w:rPr>
                <w:sz w:val="24"/>
              </w:rPr>
              <w:t xml:space="preserve">Application, interview </w:t>
            </w:r>
          </w:p>
        </w:tc>
      </w:tr>
      <w:tr w:rsidR="00CB0CB5" w14:paraId="23816BA1" w14:textId="77777777" w:rsidTr="001A7E32">
        <w:trPr>
          <w:trHeight w:val="363"/>
        </w:trPr>
        <w:tc>
          <w:tcPr>
            <w:tcW w:w="6238" w:type="dxa"/>
            <w:tcBorders>
              <w:top w:val="single" w:sz="4" w:space="0" w:color="000000"/>
              <w:left w:val="single" w:sz="4" w:space="0" w:color="000000"/>
              <w:bottom w:val="single" w:sz="4" w:space="0" w:color="000000"/>
              <w:right w:val="single" w:sz="4" w:space="0" w:color="000000"/>
            </w:tcBorders>
          </w:tcPr>
          <w:p w14:paraId="6222441A" w14:textId="77777777" w:rsidR="00CB0CB5" w:rsidRDefault="00A80107">
            <w:pPr>
              <w:spacing w:after="0" w:line="259" w:lineRule="auto"/>
              <w:ind w:left="1" w:firstLine="0"/>
            </w:pPr>
            <w:r>
              <w:t xml:space="preserve">A strong team player with a flexible approach to work </w:t>
            </w:r>
          </w:p>
        </w:tc>
        <w:tc>
          <w:tcPr>
            <w:tcW w:w="1276" w:type="dxa"/>
            <w:tcBorders>
              <w:top w:val="single" w:sz="4" w:space="0" w:color="000000"/>
              <w:left w:val="single" w:sz="4" w:space="0" w:color="000000"/>
              <w:bottom w:val="single" w:sz="4" w:space="0" w:color="000000"/>
              <w:right w:val="single" w:sz="4" w:space="0" w:color="000000"/>
            </w:tcBorders>
          </w:tcPr>
          <w:p w14:paraId="579B8F15" w14:textId="77777777" w:rsidR="00CB0CB5" w:rsidRDefault="00A80107">
            <w:pPr>
              <w:spacing w:after="0" w:line="259" w:lineRule="auto"/>
              <w:ind w:left="1" w:firstLine="0"/>
            </w:pPr>
            <w:r>
              <w:rPr>
                <w:b/>
                <w:sz w:val="24"/>
              </w:rPr>
              <w:t xml:space="preserve">Essential </w:t>
            </w:r>
          </w:p>
        </w:tc>
        <w:tc>
          <w:tcPr>
            <w:tcW w:w="2378" w:type="dxa"/>
            <w:tcBorders>
              <w:top w:val="single" w:sz="4" w:space="0" w:color="000000"/>
              <w:left w:val="single" w:sz="4" w:space="0" w:color="000000"/>
              <w:bottom w:val="single" w:sz="4" w:space="0" w:color="000000"/>
              <w:right w:val="single" w:sz="4" w:space="0" w:color="000000"/>
            </w:tcBorders>
          </w:tcPr>
          <w:p w14:paraId="05CCF937" w14:textId="77777777" w:rsidR="00CB0CB5" w:rsidRDefault="00A80107">
            <w:pPr>
              <w:spacing w:after="0" w:line="259" w:lineRule="auto"/>
              <w:ind w:left="0" w:firstLine="0"/>
            </w:pPr>
            <w:r>
              <w:rPr>
                <w:sz w:val="24"/>
              </w:rPr>
              <w:t xml:space="preserve">Application, interview </w:t>
            </w:r>
          </w:p>
        </w:tc>
      </w:tr>
    </w:tbl>
    <w:p w14:paraId="370ABF41" w14:textId="77777777" w:rsidR="00CB0CB5" w:rsidRDefault="00A80107">
      <w:pPr>
        <w:spacing w:after="0" w:line="259" w:lineRule="auto"/>
        <w:ind w:left="0" w:firstLine="0"/>
      </w:pPr>
      <w:r>
        <w:t xml:space="preserve"> </w:t>
      </w:r>
    </w:p>
    <w:p w14:paraId="7CF1C4E7" w14:textId="77777777" w:rsidR="001A7E32" w:rsidRDefault="001A7E32" w:rsidP="006E2228">
      <w:pPr>
        <w:pStyle w:val="NoSpacing"/>
        <w:rPr>
          <w:rFonts w:ascii="Calibri" w:hAnsi="Calibri" w:cs="Calibri"/>
          <w:b/>
          <w:bCs/>
        </w:rPr>
      </w:pPr>
    </w:p>
    <w:p w14:paraId="5EE031E0" w14:textId="77777777" w:rsidR="001A7E32" w:rsidRDefault="001A7E32" w:rsidP="006E2228">
      <w:pPr>
        <w:pStyle w:val="NoSpacing"/>
        <w:rPr>
          <w:rFonts w:ascii="Calibri" w:hAnsi="Calibri" w:cs="Calibri"/>
          <w:b/>
          <w:bCs/>
        </w:rPr>
      </w:pPr>
    </w:p>
    <w:p w14:paraId="0674B724" w14:textId="621BC84E" w:rsidR="006E2228" w:rsidRPr="006E2228" w:rsidRDefault="006E2228" w:rsidP="006E2228">
      <w:pPr>
        <w:pStyle w:val="NoSpacing"/>
        <w:rPr>
          <w:rFonts w:ascii="Calibri" w:hAnsi="Calibri" w:cs="Calibri"/>
          <w:b/>
          <w:bCs/>
        </w:rPr>
      </w:pPr>
      <w:r w:rsidRPr="006E2228">
        <w:rPr>
          <w:rFonts w:ascii="Calibri" w:hAnsi="Calibri" w:cs="Calibri"/>
          <w:b/>
          <w:bCs/>
        </w:rPr>
        <w:t>MAIN TERMS &amp; CONDITIONS OF SERVICE</w:t>
      </w:r>
    </w:p>
    <w:p w14:paraId="46A282EB" w14:textId="77777777" w:rsidR="006E2228" w:rsidRPr="006E2228" w:rsidRDefault="006E2228" w:rsidP="006E2228">
      <w:pPr>
        <w:pStyle w:val="NoSpacing"/>
        <w:rPr>
          <w:rFonts w:ascii="Calibri" w:hAnsi="Calibri" w:cs="Calibri"/>
          <w:b/>
          <w:bCs/>
        </w:rPr>
      </w:pPr>
    </w:p>
    <w:p w14:paraId="63855CF7" w14:textId="78B872FB" w:rsidR="006E2228" w:rsidRPr="007C4DE2" w:rsidRDefault="006E2228" w:rsidP="006E2228">
      <w:pPr>
        <w:pStyle w:val="NoSpacing"/>
        <w:rPr>
          <w:bdr w:val="none" w:sz="0" w:space="0" w:color="auto" w:frame="1"/>
          <w:shd w:val="clear" w:color="auto" w:fill="FFFFFF"/>
        </w:rPr>
      </w:pPr>
      <w:r w:rsidRPr="006E2228">
        <w:rPr>
          <w:rFonts w:ascii="Calibri" w:hAnsi="Calibri" w:cs="Calibri"/>
          <w:b/>
          <w:bCs/>
        </w:rPr>
        <w:t>Salary:</w:t>
      </w:r>
      <w:r w:rsidRPr="006E2228">
        <w:rPr>
          <w:rFonts w:ascii="Calibri" w:hAnsi="Calibri" w:cs="Calibri"/>
        </w:rPr>
        <w:t xml:space="preserve"> </w:t>
      </w:r>
      <w:r w:rsidRPr="006E2228">
        <w:rPr>
          <w:rFonts w:ascii="Calibri" w:hAnsi="Calibri" w:cs="Calibri"/>
        </w:rPr>
        <w:tab/>
      </w:r>
      <w:r w:rsidRPr="006E2228">
        <w:rPr>
          <w:rFonts w:ascii="Calibri" w:hAnsi="Calibri" w:cs="Calibri"/>
        </w:rPr>
        <w:tab/>
      </w:r>
      <w:r w:rsidRPr="006E2228">
        <w:rPr>
          <w:rFonts w:ascii="Calibri" w:hAnsi="Calibri" w:cs="Calibri"/>
        </w:rPr>
        <w:tab/>
      </w:r>
      <w:r w:rsidR="007C4DE2" w:rsidRPr="007C4DE2">
        <w:rPr>
          <w:rFonts w:ascii="Calibri" w:hAnsi="Calibri" w:cs="Calibri"/>
          <w:bdr w:val="none" w:sz="0" w:space="0" w:color="auto" w:frame="1"/>
          <w:shd w:val="clear" w:color="auto" w:fill="FFFFFF"/>
        </w:rPr>
        <w:t>£24,957</w:t>
      </w:r>
    </w:p>
    <w:p w14:paraId="0E4C69A4" w14:textId="48F308DA" w:rsidR="006E2228" w:rsidRPr="006E2228" w:rsidRDefault="006E2228" w:rsidP="006E2228">
      <w:pPr>
        <w:pStyle w:val="NoSpacing"/>
        <w:rPr>
          <w:rFonts w:ascii="Calibri" w:hAnsi="Calibri" w:cs="Calibri"/>
          <w:color w:val="FF0000"/>
        </w:rPr>
      </w:pPr>
      <w:r w:rsidRPr="006E2228">
        <w:rPr>
          <w:rFonts w:ascii="Calibri" w:hAnsi="Calibri" w:cs="Calibri"/>
          <w:b/>
          <w:bCs/>
        </w:rPr>
        <w:t>Contract:</w:t>
      </w:r>
      <w:r w:rsidRPr="006E2228">
        <w:rPr>
          <w:rFonts w:ascii="Calibri" w:hAnsi="Calibri" w:cs="Calibri"/>
        </w:rPr>
        <w:tab/>
      </w:r>
      <w:r w:rsidRPr="006E2228">
        <w:rPr>
          <w:rFonts w:ascii="Calibri" w:hAnsi="Calibri" w:cs="Calibri"/>
        </w:rPr>
        <w:tab/>
        <w:t>Full time</w:t>
      </w:r>
      <w:r>
        <w:rPr>
          <w:rFonts w:ascii="Calibri" w:hAnsi="Calibri" w:cs="Calibri"/>
        </w:rPr>
        <w:t>.</w:t>
      </w:r>
    </w:p>
    <w:p w14:paraId="247D805D" w14:textId="77777777" w:rsidR="006E2228" w:rsidRPr="006E2228" w:rsidRDefault="006E2228" w:rsidP="006E2228">
      <w:pPr>
        <w:pStyle w:val="NoSpacing"/>
        <w:ind w:left="2160" w:hanging="2160"/>
        <w:rPr>
          <w:rFonts w:ascii="Calibri" w:hAnsi="Calibri" w:cs="Calibri"/>
        </w:rPr>
      </w:pPr>
      <w:r w:rsidRPr="006E2228">
        <w:rPr>
          <w:rFonts w:ascii="Calibri" w:hAnsi="Calibri" w:cs="Calibri"/>
          <w:b/>
          <w:bCs/>
        </w:rPr>
        <w:t>Hours:</w:t>
      </w:r>
      <w:r w:rsidRPr="006E2228">
        <w:rPr>
          <w:rFonts w:ascii="Calibri" w:hAnsi="Calibri" w:cs="Calibri"/>
        </w:rPr>
        <w:tab/>
        <w:t>39 hours per week</w:t>
      </w:r>
      <w:r w:rsidRPr="006E2228">
        <w:rPr>
          <w:rFonts w:ascii="Calibri" w:hAnsi="Calibri" w:cs="Calibri"/>
          <w:color w:val="000000"/>
          <w:shd w:val="clear" w:color="auto" w:fill="FFFFFF"/>
        </w:rPr>
        <w:t xml:space="preserve">. </w:t>
      </w:r>
      <w:r w:rsidRPr="006E2228">
        <w:rPr>
          <w:rStyle w:val="normaltextrun"/>
          <w:rFonts w:ascii="Calibri" w:hAnsi="Calibri" w:cs="Calibri"/>
          <w:color w:val="000000"/>
          <w:shd w:val="clear" w:color="auto" w:fill="FFFFFF"/>
        </w:rPr>
        <w:t>Evening, weekend and bank holiday working will be required.</w:t>
      </w:r>
    </w:p>
    <w:p w14:paraId="7DB223B5" w14:textId="77777777" w:rsidR="006E2228" w:rsidRPr="006E2228" w:rsidRDefault="006E2228" w:rsidP="006E2228">
      <w:pPr>
        <w:pStyle w:val="NoSpacing"/>
        <w:rPr>
          <w:rFonts w:ascii="Calibri" w:hAnsi="Calibri" w:cs="Calibri"/>
        </w:rPr>
      </w:pPr>
      <w:r w:rsidRPr="006E2228">
        <w:rPr>
          <w:rFonts w:ascii="Calibri" w:hAnsi="Calibri" w:cs="Calibri"/>
          <w:b/>
          <w:bCs/>
        </w:rPr>
        <w:t xml:space="preserve">Holiday:                         </w:t>
      </w:r>
      <w:r w:rsidRPr="006E2228">
        <w:rPr>
          <w:rFonts w:ascii="Calibri" w:hAnsi="Calibri" w:cs="Calibri"/>
          <w:b/>
          <w:bCs/>
        </w:rPr>
        <w:tab/>
      </w:r>
      <w:r w:rsidRPr="006E2228">
        <w:rPr>
          <w:rFonts w:ascii="Calibri" w:hAnsi="Calibri" w:cs="Calibri"/>
        </w:rPr>
        <w:t>28 days per annum, rising to 33 days over five years, including public holidays.</w:t>
      </w:r>
      <w:r w:rsidRPr="006E2228">
        <w:rPr>
          <w:rFonts w:ascii="Calibri" w:hAnsi="Calibri" w:cs="Calibri"/>
        </w:rPr>
        <w:br/>
      </w:r>
      <w:r w:rsidRPr="006E2228">
        <w:rPr>
          <w:rFonts w:ascii="Calibri" w:hAnsi="Calibri" w:cs="Calibri"/>
          <w:b/>
          <w:bCs/>
        </w:rPr>
        <w:t>Probation:</w:t>
      </w:r>
      <w:r w:rsidRPr="006E2228">
        <w:rPr>
          <w:rFonts w:ascii="Calibri" w:hAnsi="Calibri" w:cs="Calibri"/>
        </w:rPr>
        <w:tab/>
      </w:r>
      <w:r w:rsidRPr="006E2228">
        <w:rPr>
          <w:rFonts w:ascii="Calibri" w:hAnsi="Calibri" w:cs="Calibri"/>
        </w:rPr>
        <w:tab/>
        <w:t>Appointment will be subject to satisfactory completion of a six-</w:t>
      </w:r>
      <w:r w:rsidRPr="006E2228">
        <w:rPr>
          <w:rFonts w:ascii="Calibri" w:hAnsi="Calibri" w:cs="Calibri"/>
        </w:rPr>
        <w:br/>
        <w:t xml:space="preserve">                                     </w:t>
      </w:r>
      <w:r w:rsidRPr="006E2228">
        <w:rPr>
          <w:rFonts w:ascii="Calibri" w:hAnsi="Calibri" w:cs="Calibri"/>
        </w:rPr>
        <w:tab/>
        <w:t>month probationary period.</w:t>
      </w:r>
    </w:p>
    <w:p w14:paraId="3610D23D" w14:textId="77777777" w:rsidR="006E2228" w:rsidRPr="006E2228" w:rsidRDefault="006E2228" w:rsidP="006E2228">
      <w:pPr>
        <w:pStyle w:val="NoSpacing"/>
        <w:rPr>
          <w:rFonts w:ascii="Calibri" w:hAnsi="Calibri" w:cs="Calibri"/>
        </w:rPr>
      </w:pPr>
      <w:r w:rsidRPr="006E2228">
        <w:rPr>
          <w:rFonts w:ascii="Calibri" w:hAnsi="Calibri" w:cs="Calibri"/>
          <w:b/>
          <w:bCs/>
        </w:rPr>
        <w:t xml:space="preserve">Notice </w:t>
      </w:r>
      <w:r w:rsidRPr="006E2228">
        <w:rPr>
          <w:rFonts w:ascii="Calibri" w:hAnsi="Calibri" w:cs="Calibri"/>
        </w:rPr>
        <w:tab/>
      </w:r>
      <w:r w:rsidRPr="006E2228">
        <w:rPr>
          <w:rFonts w:ascii="Calibri" w:hAnsi="Calibri" w:cs="Calibri"/>
        </w:rPr>
        <w:tab/>
      </w:r>
      <w:r w:rsidRPr="006E2228">
        <w:rPr>
          <w:rFonts w:ascii="Calibri" w:hAnsi="Calibri" w:cs="Calibri"/>
        </w:rPr>
        <w:tab/>
        <w:t>One month.</w:t>
      </w:r>
    </w:p>
    <w:p w14:paraId="3E5E2ED3" w14:textId="77777777" w:rsidR="006E2228" w:rsidRPr="006E2228" w:rsidRDefault="006E2228" w:rsidP="006E2228">
      <w:pPr>
        <w:pStyle w:val="NoSpacing"/>
        <w:ind w:left="2160" w:hanging="2160"/>
        <w:rPr>
          <w:rFonts w:ascii="Calibri" w:hAnsi="Calibri" w:cs="Calibri"/>
        </w:rPr>
      </w:pPr>
      <w:r w:rsidRPr="006E2228">
        <w:rPr>
          <w:rFonts w:ascii="Calibri" w:hAnsi="Calibri" w:cs="Calibri"/>
          <w:b/>
          <w:bCs/>
        </w:rPr>
        <w:t>Benefits:</w:t>
      </w:r>
      <w:r w:rsidRPr="006E2228">
        <w:rPr>
          <w:rFonts w:ascii="Calibri" w:hAnsi="Calibri" w:cs="Calibri"/>
        </w:rPr>
        <w:tab/>
        <w:t>Derby Theatre operates a NEST contributory pension scheme, Complimentary or discounted tickets to selected shows (non-transferable and subject to availability), Cycle to Work scheme.</w:t>
      </w:r>
    </w:p>
    <w:p w14:paraId="3E372520" w14:textId="77777777" w:rsidR="006E2228" w:rsidRPr="006E2228" w:rsidRDefault="006E2228" w:rsidP="006E2228">
      <w:pPr>
        <w:pStyle w:val="NoSpacing"/>
        <w:ind w:left="2160" w:hanging="2160"/>
        <w:rPr>
          <w:rFonts w:ascii="Calibri" w:hAnsi="Calibri" w:cs="Calibri"/>
          <w:lang w:val="en-US"/>
        </w:rPr>
      </w:pPr>
      <w:r w:rsidRPr="006E2228">
        <w:rPr>
          <w:rFonts w:ascii="Calibri" w:hAnsi="Calibri" w:cs="Calibri"/>
          <w:b/>
          <w:bCs/>
          <w:lang w:val="en-US"/>
        </w:rPr>
        <w:t>Other Terms</w:t>
      </w:r>
      <w:r w:rsidRPr="006E2228">
        <w:rPr>
          <w:rFonts w:ascii="Calibri" w:hAnsi="Calibri" w:cs="Calibri"/>
        </w:rPr>
        <w:tab/>
        <w:t>In accordance with BECTU and the Derby Theatre House Agreement, A DBS check is required for this post.</w:t>
      </w:r>
    </w:p>
    <w:p w14:paraId="6498199C" w14:textId="77777777" w:rsidR="006E2228" w:rsidRPr="006E2228" w:rsidRDefault="006E2228" w:rsidP="006E2228">
      <w:pPr>
        <w:pStyle w:val="NoSpacing"/>
        <w:ind w:left="2160" w:hanging="2160"/>
        <w:rPr>
          <w:rFonts w:ascii="Calibri" w:hAnsi="Calibri" w:cs="Calibri"/>
          <w:b/>
          <w:bCs/>
          <w:lang w:val="en-US"/>
        </w:rPr>
      </w:pPr>
    </w:p>
    <w:p w14:paraId="0161AD1E" w14:textId="77777777" w:rsidR="006E2228" w:rsidRPr="006E2228" w:rsidRDefault="006E2228" w:rsidP="006E2228">
      <w:pPr>
        <w:pStyle w:val="paragraph"/>
        <w:spacing w:before="0" w:beforeAutospacing="0" w:after="0" w:afterAutospacing="0"/>
        <w:ind w:left="2160" w:right="-30" w:hanging="2160"/>
        <w:jc w:val="both"/>
        <w:textAlignment w:val="baseline"/>
        <w:rPr>
          <w:rFonts w:ascii="Calibri" w:hAnsi="Calibri" w:cs="Calibri"/>
          <w:sz w:val="22"/>
          <w:szCs w:val="22"/>
        </w:rPr>
      </w:pPr>
      <w:r w:rsidRPr="006E2228">
        <w:rPr>
          <w:rStyle w:val="normaltextrun"/>
          <w:rFonts w:ascii="Calibri" w:eastAsiaTheme="majorEastAsia" w:hAnsi="Calibri" w:cs="Calibri"/>
          <w:b/>
          <w:bCs/>
          <w:sz w:val="22"/>
          <w:szCs w:val="22"/>
          <w:lang w:val="en-US"/>
        </w:rPr>
        <w:t>HOW TO APPLY, IN FIVE STEPS</w:t>
      </w:r>
      <w:r w:rsidRPr="006E2228">
        <w:rPr>
          <w:rStyle w:val="normaltextrun"/>
          <w:rFonts w:ascii="Calibri" w:eastAsiaTheme="majorEastAsia" w:hAnsi="Calibri" w:cs="Calibri"/>
          <w:sz w:val="22"/>
          <w:szCs w:val="22"/>
        </w:rPr>
        <w:t> </w:t>
      </w:r>
      <w:r w:rsidRPr="006E2228">
        <w:rPr>
          <w:rStyle w:val="eop"/>
          <w:rFonts w:ascii="Calibri" w:eastAsiaTheme="majorEastAsia" w:hAnsi="Calibri" w:cs="Calibri"/>
          <w:sz w:val="22"/>
          <w:szCs w:val="22"/>
        </w:rPr>
        <w:t> </w:t>
      </w:r>
    </w:p>
    <w:p w14:paraId="1B3B1378" w14:textId="77777777" w:rsidR="006E2228" w:rsidRPr="006E2228" w:rsidRDefault="006E2228" w:rsidP="006E2228">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6E2228">
        <w:rPr>
          <w:rStyle w:val="normaltextrun"/>
          <w:rFonts w:ascii="Calibri" w:eastAsiaTheme="majorEastAsia" w:hAnsi="Calibri" w:cs="Calibri"/>
          <w:color w:val="000000"/>
          <w:sz w:val="22"/>
          <w:szCs w:val="22"/>
          <w:lang w:val="en-US"/>
        </w:rPr>
        <w:t xml:space="preserve">Visit our website </w:t>
      </w:r>
      <w:r w:rsidRPr="006E2228">
        <w:rPr>
          <w:rStyle w:val="normaltextrun"/>
          <w:rFonts w:ascii="Calibri" w:eastAsiaTheme="majorEastAsia" w:hAnsi="Calibri" w:cs="Calibri"/>
          <w:color w:val="0000FF"/>
          <w:sz w:val="22"/>
          <w:szCs w:val="22"/>
          <w:u w:val="single"/>
          <w:lang w:val="en-US"/>
        </w:rPr>
        <w:t>www.derbytheatre.co.uk</w:t>
      </w:r>
      <w:r w:rsidRPr="006E2228">
        <w:rPr>
          <w:rStyle w:val="normaltextrun"/>
          <w:rFonts w:ascii="Calibri" w:eastAsiaTheme="majorEastAsia" w:hAnsi="Calibri" w:cs="Calibri"/>
          <w:color w:val="000000"/>
          <w:sz w:val="22"/>
          <w:szCs w:val="22"/>
          <w:lang w:val="en-US"/>
        </w:rPr>
        <w:t xml:space="preserve"> to download an application form. </w:t>
      </w:r>
      <w:r w:rsidRPr="006E2228">
        <w:rPr>
          <w:rStyle w:val="normaltextrun"/>
          <w:rFonts w:ascii="Calibri" w:eastAsiaTheme="majorEastAsia" w:hAnsi="Calibri" w:cs="Calibri"/>
          <w:b/>
          <w:bCs/>
          <w:color w:val="000000"/>
          <w:sz w:val="22"/>
          <w:szCs w:val="22"/>
          <w:u w:val="single"/>
          <w:lang w:val="en-US"/>
        </w:rPr>
        <w:t>You must fill in this form to apply as no CVs will be accepted.</w:t>
      </w:r>
      <w:r w:rsidRPr="006E2228">
        <w:rPr>
          <w:rStyle w:val="normaltextrun"/>
          <w:rFonts w:ascii="Calibri" w:eastAsiaTheme="majorEastAsia" w:hAnsi="Calibri" w:cs="Calibri"/>
          <w:color w:val="000000"/>
          <w:sz w:val="22"/>
          <w:szCs w:val="22"/>
        </w:rPr>
        <w:t> </w:t>
      </w:r>
      <w:r w:rsidRPr="006E2228">
        <w:rPr>
          <w:rStyle w:val="eop"/>
          <w:rFonts w:ascii="Calibri" w:eastAsiaTheme="majorEastAsia" w:hAnsi="Calibri" w:cs="Calibri"/>
          <w:color w:val="000000"/>
          <w:sz w:val="22"/>
          <w:szCs w:val="22"/>
        </w:rPr>
        <w:t> </w:t>
      </w:r>
    </w:p>
    <w:p w14:paraId="4466A595" w14:textId="77777777" w:rsidR="006E2228" w:rsidRPr="006E2228" w:rsidRDefault="006E2228" w:rsidP="006E2228">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6E2228">
        <w:rPr>
          <w:rStyle w:val="normaltextrun"/>
          <w:rFonts w:ascii="Calibri" w:eastAsiaTheme="majorEastAsia" w:hAnsi="Calibri" w:cs="Calibri"/>
          <w:color w:val="000000"/>
          <w:sz w:val="22"/>
          <w:szCs w:val="22"/>
          <w:lang w:val="en-US"/>
        </w:rPr>
        <w:t xml:space="preserve">You may choose to respond to the </w:t>
      </w:r>
      <w:r w:rsidRPr="006E2228">
        <w:rPr>
          <w:rStyle w:val="normaltextrun"/>
          <w:rFonts w:ascii="Calibri" w:eastAsiaTheme="majorEastAsia" w:hAnsi="Calibri" w:cs="Calibri"/>
          <w:b/>
          <w:bCs/>
          <w:color w:val="000000"/>
          <w:sz w:val="22"/>
          <w:szCs w:val="22"/>
          <w:lang w:val="en-US"/>
        </w:rPr>
        <w:t>PERSONAL STATEMENT</w:t>
      </w:r>
      <w:r w:rsidRPr="006E2228">
        <w:rPr>
          <w:rStyle w:val="normaltextrun"/>
          <w:rFonts w:ascii="Calibri" w:eastAsiaTheme="majorEastAsia" w:hAnsi="Calibri" w:cs="Calibri"/>
          <w:color w:val="000000"/>
          <w:sz w:val="22"/>
          <w:szCs w:val="22"/>
          <w:lang w:val="en-US"/>
        </w:rPr>
        <w:t xml:space="preserve"> as a video or audio file. If so, please attach the files in an mp4 format, ensuring that they are no higher than 10MB or send via a we transfer link </w:t>
      </w:r>
      <w:hyperlink r:id="rId8" w:tgtFrame="_blank" w:history="1">
        <w:r w:rsidRPr="006E2228">
          <w:rPr>
            <w:rStyle w:val="normaltextrun"/>
            <w:rFonts w:ascii="Calibri" w:eastAsiaTheme="majorEastAsia" w:hAnsi="Calibri" w:cs="Calibri"/>
            <w:color w:val="0000FF"/>
            <w:sz w:val="22"/>
            <w:szCs w:val="22"/>
            <w:u w:val="single"/>
            <w:lang w:val="en-US"/>
          </w:rPr>
          <w:t>https://wetransfer.com/</w:t>
        </w:r>
      </w:hyperlink>
      <w:r w:rsidRPr="006E2228">
        <w:rPr>
          <w:rStyle w:val="normaltextrun"/>
          <w:rFonts w:ascii="Calibri" w:eastAsiaTheme="majorEastAsia" w:hAnsi="Calibri" w:cs="Calibri"/>
          <w:color w:val="0000FF"/>
          <w:sz w:val="22"/>
          <w:szCs w:val="22"/>
          <w:u w:val="single"/>
          <w:lang w:val="en-US"/>
        </w:rPr>
        <w:t>.</w:t>
      </w:r>
      <w:r w:rsidRPr="006E2228">
        <w:rPr>
          <w:rStyle w:val="normaltextrun"/>
          <w:rFonts w:ascii="Calibri" w:eastAsiaTheme="majorEastAsia" w:hAnsi="Calibri" w:cs="Calibri"/>
          <w:color w:val="000000"/>
          <w:sz w:val="22"/>
          <w:szCs w:val="22"/>
        </w:rPr>
        <w:t> </w:t>
      </w:r>
    </w:p>
    <w:p w14:paraId="30EB12F1" w14:textId="77777777" w:rsidR="006E2228" w:rsidRPr="006E2228" w:rsidRDefault="006E2228" w:rsidP="006E2228">
      <w:pPr>
        <w:pStyle w:val="paragraph"/>
        <w:numPr>
          <w:ilvl w:val="0"/>
          <w:numId w:val="5"/>
        </w:numPr>
        <w:spacing w:before="0" w:beforeAutospacing="0" w:after="0" w:afterAutospacing="0"/>
        <w:ind w:left="1080" w:firstLine="0"/>
        <w:textAlignment w:val="baseline"/>
        <w:rPr>
          <w:rFonts w:ascii="Calibri" w:hAnsi="Calibri" w:cs="Calibri"/>
          <w:sz w:val="22"/>
          <w:szCs w:val="22"/>
        </w:rPr>
      </w:pPr>
      <w:r w:rsidRPr="006E2228">
        <w:rPr>
          <w:rStyle w:val="normaltextrun"/>
          <w:rFonts w:ascii="Calibri" w:eastAsiaTheme="majorEastAsia" w:hAnsi="Calibri" w:cs="Calibri"/>
          <w:color w:val="000000"/>
          <w:sz w:val="22"/>
          <w:szCs w:val="22"/>
          <w:lang w:val="en-US"/>
        </w:rPr>
        <w:t xml:space="preserve">If you can, please </w:t>
      </w:r>
      <w:r w:rsidRPr="006E2228">
        <w:rPr>
          <w:rStyle w:val="normaltextrun"/>
          <w:rFonts w:ascii="Calibri" w:eastAsiaTheme="majorEastAsia" w:hAnsi="Calibri" w:cs="Calibri"/>
          <w:b/>
          <w:bCs/>
          <w:color w:val="000000"/>
          <w:sz w:val="22"/>
          <w:szCs w:val="22"/>
          <w:lang w:val="en-US"/>
        </w:rPr>
        <w:t>save the file as a PDF</w:t>
      </w:r>
      <w:r w:rsidRPr="006E2228">
        <w:rPr>
          <w:rStyle w:val="normaltextrun"/>
          <w:rFonts w:ascii="Calibri" w:eastAsiaTheme="majorEastAsia" w:hAnsi="Calibri" w:cs="Calibri"/>
          <w:color w:val="000000"/>
          <w:sz w:val="22"/>
          <w:szCs w:val="22"/>
          <w:lang w:val="en-US"/>
        </w:rPr>
        <w:t xml:space="preserve"> with your name in the file name.</w:t>
      </w:r>
      <w:r w:rsidRPr="006E2228">
        <w:rPr>
          <w:rStyle w:val="eop"/>
          <w:rFonts w:ascii="Calibri" w:eastAsiaTheme="majorEastAsia" w:hAnsi="Calibri" w:cs="Calibri"/>
          <w:color w:val="000000"/>
          <w:sz w:val="22"/>
          <w:szCs w:val="22"/>
        </w:rPr>
        <w:t> </w:t>
      </w:r>
    </w:p>
    <w:p w14:paraId="4542868F" w14:textId="77777777" w:rsidR="006E2228" w:rsidRPr="006E2228" w:rsidRDefault="006E2228" w:rsidP="006E2228">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006E2228">
        <w:rPr>
          <w:rStyle w:val="normaltextrun"/>
          <w:rFonts w:ascii="Calibri" w:eastAsiaTheme="majorEastAsia" w:hAnsi="Calibri" w:cs="Calibri"/>
          <w:color w:val="000000"/>
          <w:sz w:val="22"/>
          <w:szCs w:val="22"/>
          <w:lang w:val="en-US"/>
        </w:rPr>
        <w:t>Read our guide to ‘Applying for a job at Derby Theatre’ for information about the application process</w:t>
      </w:r>
      <w:r w:rsidRPr="006E2228">
        <w:rPr>
          <w:rStyle w:val="normaltextrun"/>
          <w:rFonts w:ascii="Calibri" w:eastAsiaTheme="majorEastAsia" w:hAnsi="Calibri" w:cs="Calibri"/>
          <w:color w:val="000000"/>
          <w:sz w:val="22"/>
          <w:szCs w:val="22"/>
        </w:rPr>
        <w:t>.</w:t>
      </w:r>
      <w:r w:rsidRPr="006E2228">
        <w:rPr>
          <w:rStyle w:val="eop"/>
          <w:rFonts w:ascii="Calibri" w:eastAsiaTheme="majorEastAsia" w:hAnsi="Calibri" w:cs="Calibri"/>
          <w:color w:val="000000"/>
          <w:sz w:val="22"/>
          <w:szCs w:val="22"/>
        </w:rPr>
        <w:t> </w:t>
      </w:r>
    </w:p>
    <w:p w14:paraId="24310214" w14:textId="77777777" w:rsidR="006E2228" w:rsidRPr="006E2228" w:rsidRDefault="006E2228" w:rsidP="006E2228">
      <w:pPr>
        <w:pStyle w:val="paragraph"/>
        <w:numPr>
          <w:ilvl w:val="0"/>
          <w:numId w:val="7"/>
        </w:numPr>
        <w:spacing w:before="0" w:beforeAutospacing="0" w:after="0" w:afterAutospacing="0"/>
        <w:ind w:left="1080" w:firstLine="0"/>
        <w:textAlignment w:val="baseline"/>
        <w:rPr>
          <w:rFonts w:ascii="Calibri" w:hAnsi="Calibri" w:cs="Calibri"/>
          <w:sz w:val="22"/>
          <w:szCs w:val="22"/>
        </w:rPr>
      </w:pPr>
      <w:r w:rsidRPr="006E2228">
        <w:rPr>
          <w:rStyle w:val="normaltextrun"/>
          <w:rFonts w:ascii="Calibri" w:eastAsiaTheme="majorEastAsia" w:hAnsi="Calibri" w:cs="Calibri"/>
          <w:color w:val="000000"/>
          <w:sz w:val="22"/>
          <w:szCs w:val="22"/>
          <w:lang w:val="en-US"/>
        </w:rPr>
        <w:t xml:space="preserve">Email your completed application form, or files to </w:t>
      </w:r>
      <w:hyperlink r:id="rId9" w:tgtFrame="_blank" w:history="1">
        <w:r w:rsidRPr="006E2228">
          <w:rPr>
            <w:rStyle w:val="normaltextrun"/>
            <w:rFonts w:ascii="Calibri" w:eastAsiaTheme="majorEastAsia" w:hAnsi="Calibri" w:cs="Calibri"/>
            <w:color w:val="0000FF"/>
            <w:sz w:val="22"/>
            <w:szCs w:val="22"/>
            <w:u w:val="single"/>
            <w:lang w:val="en-US"/>
          </w:rPr>
          <w:t>jobs@derbytheatre.co.uk</w:t>
        </w:r>
      </w:hyperlink>
      <w:r w:rsidRPr="006E2228">
        <w:rPr>
          <w:rStyle w:val="normaltextrun"/>
          <w:rFonts w:ascii="Calibri" w:eastAsiaTheme="majorEastAsia" w:hAnsi="Calibri" w:cs="Calibri"/>
          <w:color w:val="000000"/>
          <w:sz w:val="22"/>
          <w:szCs w:val="22"/>
          <w:lang w:val="en-US"/>
        </w:rPr>
        <w:t> </w:t>
      </w:r>
      <w:r w:rsidRPr="006E2228">
        <w:rPr>
          <w:rStyle w:val="eop"/>
          <w:rFonts w:ascii="Calibri" w:eastAsiaTheme="majorEastAsia" w:hAnsi="Calibri" w:cs="Calibri"/>
          <w:color w:val="000000"/>
          <w:sz w:val="22"/>
          <w:szCs w:val="22"/>
        </w:rPr>
        <w:t xml:space="preserve">and complete our Equal Opportunities form which can be found here </w:t>
      </w:r>
      <w:hyperlink r:id="rId10" w:history="1">
        <w:r w:rsidRPr="006E2228">
          <w:rPr>
            <w:rStyle w:val="Hyperlink"/>
            <w:rFonts w:ascii="Calibri" w:eastAsiaTheme="majorEastAsia" w:hAnsi="Calibri" w:cs="Calibri"/>
            <w:sz w:val="22"/>
            <w:szCs w:val="22"/>
          </w:rPr>
          <w:t>https://derbytheatre.co.uk/about-us/work-with-us/equal-opportunity/</w:t>
        </w:r>
      </w:hyperlink>
      <w:r w:rsidRPr="006E2228">
        <w:rPr>
          <w:rStyle w:val="eop"/>
          <w:rFonts w:ascii="Calibri" w:eastAsiaTheme="majorEastAsia" w:hAnsi="Calibri" w:cs="Calibri"/>
          <w:color w:val="000000"/>
          <w:sz w:val="22"/>
          <w:szCs w:val="22"/>
        </w:rPr>
        <w:t xml:space="preserve"> </w:t>
      </w:r>
    </w:p>
    <w:p w14:paraId="246B1CF1" w14:textId="77777777" w:rsidR="006E2228" w:rsidRPr="006E2228" w:rsidRDefault="006E2228" w:rsidP="006E2228">
      <w:pPr>
        <w:pStyle w:val="paragraph"/>
        <w:spacing w:before="0" w:beforeAutospacing="0" w:after="0" w:afterAutospacing="0"/>
        <w:ind w:left="2160" w:hanging="2160"/>
        <w:textAlignment w:val="baseline"/>
        <w:rPr>
          <w:rFonts w:ascii="Calibri" w:hAnsi="Calibri" w:cs="Calibri"/>
          <w:sz w:val="22"/>
          <w:szCs w:val="22"/>
        </w:rPr>
      </w:pPr>
      <w:r w:rsidRPr="006E2228">
        <w:rPr>
          <w:rStyle w:val="eop"/>
          <w:rFonts w:ascii="Calibri" w:eastAsiaTheme="majorEastAsia" w:hAnsi="Calibri" w:cs="Calibri"/>
          <w:sz w:val="22"/>
          <w:szCs w:val="22"/>
        </w:rPr>
        <w:t> </w:t>
      </w:r>
      <w:r w:rsidRPr="006E2228">
        <w:rPr>
          <w:rStyle w:val="eop"/>
          <w:rFonts w:ascii="Calibri" w:eastAsiaTheme="majorEastAsia" w:hAnsi="Calibri" w:cs="Calibri"/>
          <w:color w:val="000000"/>
          <w:sz w:val="22"/>
          <w:szCs w:val="22"/>
        </w:rPr>
        <w:t> </w:t>
      </w:r>
    </w:p>
    <w:p w14:paraId="3C4200C6" w14:textId="77777777" w:rsidR="006E2228" w:rsidRPr="006E2228" w:rsidRDefault="006E2228" w:rsidP="006E2228">
      <w:pPr>
        <w:pStyle w:val="paragraph"/>
        <w:spacing w:before="0" w:beforeAutospacing="0" w:after="0" w:afterAutospacing="0"/>
        <w:ind w:right="-30"/>
        <w:textAlignment w:val="baseline"/>
        <w:rPr>
          <w:rFonts w:ascii="Calibri" w:hAnsi="Calibri" w:cs="Calibri"/>
          <w:sz w:val="22"/>
          <w:szCs w:val="22"/>
        </w:rPr>
      </w:pPr>
      <w:r w:rsidRPr="006E2228">
        <w:rPr>
          <w:rStyle w:val="normaltextrun"/>
          <w:rFonts w:ascii="Calibri" w:eastAsiaTheme="majorEastAsia" w:hAnsi="Calibri" w:cs="Calibri"/>
          <w:color w:val="000000"/>
          <w:sz w:val="22"/>
          <w:szCs w:val="22"/>
          <w:lang w:val="en-US"/>
        </w:rPr>
        <w:t>We aim to actively champion and celebrate diversity in all its forms. We are committed to equality of opportunity for all of those we work with and applications from individuals are encouraged regardless of age, caring responsibilities, disability, gender, marriage and civil partnership, pregnancy and maternity, race, religion or belief and sexual orientation.</w:t>
      </w:r>
      <w:r w:rsidRPr="006E2228">
        <w:rPr>
          <w:rStyle w:val="normaltextrun"/>
          <w:rFonts w:ascii="Calibri" w:eastAsiaTheme="majorEastAsia" w:hAnsi="Calibri" w:cs="Calibri"/>
          <w:color w:val="000000"/>
          <w:sz w:val="22"/>
          <w:szCs w:val="22"/>
        </w:rPr>
        <w:t>  </w:t>
      </w:r>
      <w:r w:rsidRPr="006E2228">
        <w:rPr>
          <w:rStyle w:val="eop"/>
          <w:rFonts w:ascii="Calibri" w:eastAsiaTheme="majorEastAsia" w:hAnsi="Calibri" w:cs="Calibri"/>
          <w:color w:val="000000"/>
          <w:sz w:val="22"/>
          <w:szCs w:val="22"/>
        </w:rPr>
        <w:t> </w:t>
      </w:r>
    </w:p>
    <w:p w14:paraId="4B2480C0" w14:textId="77777777" w:rsidR="006E2228" w:rsidRPr="006E2228" w:rsidRDefault="006E2228" w:rsidP="006E2228">
      <w:pPr>
        <w:pStyle w:val="paragraph"/>
        <w:spacing w:before="0" w:beforeAutospacing="0" w:after="0" w:afterAutospacing="0"/>
        <w:ind w:right="-30"/>
        <w:textAlignment w:val="baseline"/>
        <w:rPr>
          <w:rFonts w:ascii="Calibri" w:hAnsi="Calibri" w:cs="Calibri"/>
          <w:sz w:val="22"/>
          <w:szCs w:val="22"/>
        </w:rPr>
      </w:pPr>
      <w:r w:rsidRPr="006E2228">
        <w:rPr>
          <w:rStyle w:val="normaltextrun"/>
          <w:rFonts w:ascii="Calibri" w:eastAsiaTheme="majorEastAsia" w:hAnsi="Calibri" w:cs="Calibri"/>
          <w:color w:val="000000"/>
          <w:sz w:val="22"/>
          <w:szCs w:val="22"/>
          <w:lang w:val="en-US"/>
        </w:rPr>
        <w:t xml:space="preserve">We positively encourage disabled people, people of African or Caribbean heritage, South Asian heritage, East Asian heritage, West Asian heritage, Central Asian heritage, Southeast Asian heritage and people of Middle East and North African heritage and those who have experienced racism. By the term ‘those who have experienced racism’, we are referring to individuals who have experienced discrimination based on the </w:t>
      </w:r>
      <w:proofErr w:type="spellStart"/>
      <w:r w:rsidRPr="006E2228">
        <w:rPr>
          <w:rStyle w:val="normaltextrun"/>
          <w:rFonts w:ascii="Calibri" w:eastAsiaTheme="majorEastAsia" w:hAnsi="Calibri" w:cs="Calibri"/>
          <w:color w:val="000000"/>
          <w:sz w:val="22"/>
          <w:szCs w:val="22"/>
          <w:lang w:val="en-US"/>
        </w:rPr>
        <w:t>colour</w:t>
      </w:r>
      <w:proofErr w:type="spellEnd"/>
      <w:r w:rsidRPr="006E2228">
        <w:rPr>
          <w:rStyle w:val="normaltextrun"/>
          <w:rFonts w:ascii="Calibri" w:eastAsiaTheme="majorEastAsia" w:hAnsi="Calibri" w:cs="Calibri"/>
          <w:color w:val="000000"/>
          <w:sz w:val="22"/>
          <w:szCs w:val="22"/>
          <w:lang w:val="en-US"/>
        </w:rPr>
        <w:t xml:space="preserve"> of their skin, race and/or their culture.</w:t>
      </w:r>
      <w:r w:rsidRPr="006E2228">
        <w:rPr>
          <w:rStyle w:val="normaltextrun"/>
          <w:rFonts w:ascii="Calibri" w:eastAsiaTheme="majorEastAsia" w:hAnsi="Calibri" w:cs="Calibri"/>
          <w:color w:val="000000"/>
          <w:sz w:val="22"/>
          <w:szCs w:val="22"/>
        </w:rPr>
        <w:t>  </w:t>
      </w:r>
      <w:r w:rsidRPr="006E2228">
        <w:rPr>
          <w:rStyle w:val="eop"/>
          <w:rFonts w:ascii="Calibri" w:eastAsiaTheme="majorEastAsia" w:hAnsi="Calibri" w:cs="Calibri"/>
          <w:color w:val="000000"/>
          <w:sz w:val="22"/>
          <w:szCs w:val="22"/>
        </w:rPr>
        <w:t> </w:t>
      </w:r>
    </w:p>
    <w:p w14:paraId="526C10E7" w14:textId="77777777" w:rsidR="006E2228" w:rsidRPr="006E2228" w:rsidRDefault="006E2228" w:rsidP="006E2228">
      <w:pPr>
        <w:pStyle w:val="paragraph"/>
        <w:spacing w:before="0" w:beforeAutospacing="0" w:after="0" w:afterAutospacing="0"/>
        <w:ind w:right="-30"/>
        <w:textAlignment w:val="baseline"/>
        <w:rPr>
          <w:rStyle w:val="eop"/>
          <w:rFonts w:ascii="Calibri" w:eastAsiaTheme="majorEastAsia" w:hAnsi="Calibri" w:cs="Calibri"/>
          <w:color w:val="000000"/>
          <w:sz w:val="22"/>
          <w:szCs w:val="22"/>
        </w:rPr>
      </w:pPr>
      <w:r w:rsidRPr="006E2228">
        <w:rPr>
          <w:rStyle w:val="normaltextrun"/>
          <w:rFonts w:ascii="Calibri" w:eastAsiaTheme="majorEastAsia" w:hAnsi="Calibri" w:cs="Calibri"/>
          <w:color w:val="000000"/>
          <w:sz w:val="22"/>
          <w:szCs w:val="22"/>
          <w:lang w:val="en-US"/>
        </w:rPr>
        <w:t>We guarantee to interview any candidate with a disability who meets the essential criteria for the role.</w:t>
      </w:r>
      <w:r w:rsidRPr="006E2228">
        <w:rPr>
          <w:rStyle w:val="normaltextrun"/>
          <w:rFonts w:ascii="Calibri" w:eastAsiaTheme="majorEastAsia" w:hAnsi="Calibri" w:cs="Calibri"/>
          <w:color w:val="000000"/>
          <w:sz w:val="22"/>
          <w:szCs w:val="22"/>
        </w:rPr>
        <w:t>  </w:t>
      </w:r>
      <w:r w:rsidRPr="006E2228">
        <w:rPr>
          <w:rStyle w:val="eop"/>
          <w:rFonts w:ascii="Calibri" w:eastAsiaTheme="majorEastAsia" w:hAnsi="Calibri" w:cs="Calibri"/>
          <w:color w:val="000000"/>
          <w:sz w:val="22"/>
          <w:szCs w:val="22"/>
        </w:rPr>
        <w:t> </w:t>
      </w:r>
    </w:p>
    <w:p w14:paraId="16D14EE1" w14:textId="77777777" w:rsidR="006E2228" w:rsidRPr="006E2228" w:rsidRDefault="006E2228" w:rsidP="006E2228">
      <w:pPr>
        <w:pStyle w:val="paragraph"/>
        <w:spacing w:before="0" w:beforeAutospacing="0" w:after="0" w:afterAutospacing="0"/>
        <w:ind w:right="-30"/>
        <w:textAlignment w:val="baseline"/>
        <w:rPr>
          <w:rFonts w:ascii="Calibri" w:hAnsi="Calibri" w:cs="Calibri"/>
          <w:sz w:val="22"/>
          <w:szCs w:val="22"/>
        </w:rPr>
      </w:pPr>
      <w:r w:rsidRPr="006E2228">
        <w:rPr>
          <w:rFonts w:ascii="Calibri" w:hAnsi="Calibri" w:cs="Calibri"/>
          <w:color w:val="000000"/>
          <w:sz w:val="22"/>
          <w:szCs w:val="22"/>
        </w:rPr>
        <w:t> </w:t>
      </w:r>
    </w:p>
    <w:p w14:paraId="76CBC2DC" w14:textId="77777777" w:rsidR="006E2228" w:rsidRPr="006E2228" w:rsidRDefault="006E2228" w:rsidP="006E2228">
      <w:pPr>
        <w:spacing w:after="0" w:line="240" w:lineRule="auto"/>
        <w:ind w:left="2160" w:hanging="2160"/>
        <w:textAlignment w:val="baseline"/>
        <w:rPr>
          <w:rFonts w:eastAsia="Times New Roman"/>
        </w:rPr>
      </w:pPr>
      <w:r w:rsidRPr="006E2228">
        <w:rPr>
          <w:rFonts w:eastAsia="Times New Roman"/>
          <w:b/>
          <w:bCs/>
        </w:rPr>
        <w:t>WHAT SHOULD I EXPECT IF I AM INVITED TO AN INTERVIEW?</w:t>
      </w:r>
      <w:r w:rsidRPr="006E2228">
        <w:rPr>
          <w:rFonts w:eastAsia="Times New Roman"/>
        </w:rPr>
        <w:t> </w:t>
      </w:r>
    </w:p>
    <w:p w14:paraId="01FF69D0" w14:textId="77777777" w:rsidR="006E2228" w:rsidRPr="006E2228" w:rsidRDefault="006E2228" w:rsidP="006E2228">
      <w:pPr>
        <w:spacing w:after="0" w:line="240" w:lineRule="auto"/>
        <w:textAlignment w:val="baseline"/>
        <w:rPr>
          <w:rFonts w:eastAsia="Times New Roman"/>
        </w:rPr>
      </w:pPr>
      <w:r w:rsidRPr="006E2228">
        <w:rPr>
          <w:rFonts w:eastAsia="Times New Roman"/>
        </w:rPr>
        <w:t> </w:t>
      </w:r>
    </w:p>
    <w:p w14:paraId="3E8AF5A7" w14:textId="687EDEE5" w:rsidR="006E2228" w:rsidRPr="006E2228" w:rsidRDefault="006E2228" w:rsidP="00A4338D">
      <w:pPr>
        <w:spacing w:after="0" w:line="240" w:lineRule="auto"/>
        <w:ind w:firstLine="0"/>
        <w:textAlignment w:val="baseline"/>
        <w:rPr>
          <w:rFonts w:eastAsia="Times New Roman"/>
        </w:rPr>
      </w:pPr>
      <w:r w:rsidRPr="006E2228">
        <w:rPr>
          <w:rFonts w:eastAsia="Times New Roman"/>
        </w:rPr>
        <w:t>We aim to make the interviews as accessible and engaging as possible and we want you to talk</w:t>
      </w:r>
      <w:r>
        <w:rPr>
          <w:rFonts w:eastAsia="Times New Roman"/>
        </w:rPr>
        <w:t xml:space="preserve"> </w:t>
      </w:r>
      <w:r w:rsidRPr="006E2228">
        <w:rPr>
          <w:rFonts w:eastAsia="Times New Roman"/>
        </w:rPr>
        <w:t>about yourself and your work experience in a relaxed and friendly setting. We feel an interview should be a chance for you to find out more information about the role and to also get a sense of whether this is the right environment for you. </w:t>
      </w:r>
    </w:p>
    <w:p w14:paraId="73FEDE22" w14:textId="77777777" w:rsidR="006E2228" w:rsidRPr="006E2228" w:rsidRDefault="006E2228" w:rsidP="006E2228">
      <w:pPr>
        <w:spacing w:after="0" w:line="240" w:lineRule="auto"/>
        <w:textAlignment w:val="baseline"/>
        <w:rPr>
          <w:rFonts w:eastAsia="Times New Roman"/>
        </w:rPr>
      </w:pPr>
      <w:r w:rsidRPr="006E2228">
        <w:rPr>
          <w:rFonts w:eastAsia="Times New Roman"/>
        </w:rPr>
        <w:t> </w:t>
      </w:r>
    </w:p>
    <w:p w14:paraId="139CC6B9" w14:textId="77777777" w:rsidR="006E2228" w:rsidRPr="006E2228" w:rsidRDefault="006E2228" w:rsidP="00A4338D">
      <w:pPr>
        <w:spacing w:after="0" w:line="240" w:lineRule="auto"/>
        <w:ind w:firstLine="0"/>
        <w:textAlignment w:val="baseline"/>
        <w:rPr>
          <w:rFonts w:eastAsia="Times New Roman"/>
        </w:rPr>
      </w:pPr>
      <w:proofErr w:type="gramStart"/>
      <w:r w:rsidRPr="006E2228">
        <w:rPr>
          <w:rFonts w:eastAsia="Times New Roman"/>
        </w:rPr>
        <w:t>With this in mind we</w:t>
      </w:r>
      <w:proofErr w:type="gramEnd"/>
      <w:r w:rsidRPr="006E2228">
        <w:rPr>
          <w:rFonts w:eastAsia="Times New Roman"/>
        </w:rPr>
        <w:t xml:space="preserve"> have designed an interview which will enable potential </w:t>
      </w:r>
    </w:p>
    <w:p w14:paraId="0080712A" w14:textId="77777777" w:rsidR="006E2228" w:rsidRPr="006E2228" w:rsidRDefault="006E2228" w:rsidP="00A4338D">
      <w:pPr>
        <w:spacing w:after="0" w:line="240" w:lineRule="auto"/>
        <w:ind w:firstLine="0"/>
        <w:textAlignment w:val="baseline"/>
        <w:rPr>
          <w:rFonts w:eastAsia="Times New Roman"/>
        </w:rPr>
      </w:pPr>
      <w:r w:rsidRPr="006E2228">
        <w:rPr>
          <w:rFonts w:eastAsia="Times New Roman"/>
        </w:rPr>
        <w:t>candidates to meet members of the team and see some of the spaces where you might be working. As well, of course, a chance to talk about you and your work experience. We will send you examples of some of the questions in advance of the interview and please let us know in advance if you have any special requirements or needs that we might want to consider. </w:t>
      </w:r>
    </w:p>
    <w:p w14:paraId="5A821672" w14:textId="77777777" w:rsidR="006E2228" w:rsidRPr="006E2228" w:rsidRDefault="006E2228" w:rsidP="006E2228">
      <w:pPr>
        <w:spacing w:after="0" w:line="240" w:lineRule="auto"/>
        <w:textAlignment w:val="baseline"/>
        <w:rPr>
          <w:rFonts w:eastAsia="Times New Roman"/>
        </w:rPr>
      </w:pPr>
      <w:r w:rsidRPr="006E2228">
        <w:rPr>
          <w:rFonts w:eastAsia="Times New Roman"/>
        </w:rPr>
        <w:t> </w:t>
      </w:r>
    </w:p>
    <w:p w14:paraId="4BA40A7A" w14:textId="3123DAB4" w:rsidR="006E2228" w:rsidRPr="006E2228" w:rsidRDefault="006E2228" w:rsidP="006E2228">
      <w:pPr>
        <w:spacing w:after="0" w:line="240" w:lineRule="auto"/>
        <w:ind w:left="2160" w:hanging="2160"/>
        <w:textAlignment w:val="baseline"/>
        <w:rPr>
          <w:rFonts w:eastAsia="Times New Roman"/>
        </w:rPr>
      </w:pPr>
      <w:r w:rsidRPr="006E2228">
        <w:rPr>
          <w:rFonts w:eastAsia="Times New Roman"/>
          <w:b/>
          <w:bCs/>
        </w:rPr>
        <w:t xml:space="preserve">Closing Date: </w:t>
      </w:r>
      <w:r w:rsidR="00F20D5D">
        <w:rPr>
          <w:rFonts w:eastAsia="Times New Roman"/>
          <w:b/>
          <w:bCs/>
        </w:rPr>
        <w:t>19</w:t>
      </w:r>
      <w:r w:rsidR="00F20D5D" w:rsidRPr="00F20D5D">
        <w:rPr>
          <w:rFonts w:eastAsia="Times New Roman"/>
          <w:b/>
          <w:bCs/>
          <w:vertAlign w:val="superscript"/>
        </w:rPr>
        <w:t>th</w:t>
      </w:r>
      <w:r w:rsidR="00F20D5D">
        <w:rPr>
          <w:rFonts w:eastAsia="Times New Roman"/>
          <w:b/>
          <w:bCs/>
        </w:rPr>
        <w:t xml:space="preserve"> November 2024</w:t>
      </w:r>
    </w:p>
    <w:p w14:paraId="6F32C14F" w14:textId="77777777" w:rsidR="006E2228" w:rsidRPr="006E2228" w:rsidRDefault="006E2228" w:rsidP="006E2228">
      <w:pPr>
        <w:spacing w:after="0" w:line="240" w:lineRule="auto"/>
        <w:ind w:left="2160" w:hanging="2160"/>
        <w:textAlignment w:val="baseline"/>
        <w:rPr>
          <w:rFonts w:eastAsia="Times New Roman"/>
        </w:rPr>
      </w:pPr>
      <w:r w:rsidRPr="006E2228">
        <w:rPr>
          <w:rFonts w:eastAsia="Times New Roman"/>
        </w:rPr>
        <w:t> </w:t>
      </w:r>
    </w:p>
    <w:p w14:paraId="21648DEE" w14:textId="29A5A22D" w:rsidR="00F20D5D" w:rsidRDefault="006E2228" w:rsidP="00F20D5D">
      <w:pPr>
        <w:spacing w:after="0" w:line="240" w:lineRule="auto"/>
        <w:ind w:left="2160" w:hanging="2160"/>
        <w:textAlignment w:val="baseline"/>
        <w:rPr>
          <w:rFonts w:eastAsia="Times New Roman"/>
          <w:b/>
          <w:bCs/>
        </w:rPr>
      </w:pPr>
      <w:r w:rsidRPr="006E2228">
        <w:rPr>
          <w:rFonts w:eastAsia="Times New Roman"/>
          <w:b/>
          <w:bCs/>
        </w:rPr>
        <w:t xml:space="preserve">Interview Date: </w:t>
      </w:r>
      <w:r w:rsidR="00F20D5D">
        <w:rPr>
          <w:rFonts w:eastAsia="Times New Roman"/>
          <w:b/>
          <w:bCs/>
        </w:rPr>
        <w:t>29</w:t>
      </w:r>
      <w:r w:rsidR="00F20D5D" w:rsidRPr="00F20D5D">
        <w:rPr>
          <w:rFonts w:eastAsia="Times New Roman"/>
          <w:b/>
          <w:bCs/>
          <w:vertAlign w:val="superscript"/>
        </w:rPr>
        <w:t>th</w:t>
      </w:r>
      <w:r w:rsidR="00F20D5D">
        <w:rPr>
          <w:rFonts w:eastAsia="Times New Roman"/>
          <w:b/>
          <w:bCs/>
        </w:rPr>
        <w:t xml:space="preserve"> November 2024</w:t>
      </w:r>
    </w:p>
    <w:p w14:paraId="33994AE9" w14:textId="77777777" w:rsidR="00F20D5D" w:rsidRDefault="00F20D5D" w:rsidP="00F20D5D">
      <w:pPr>
        <w:spacing w:after="0" w:line="240" w:lineRule="auto"/>
        <w:ind w:left="2160" w:hanging="2160"/>
        <w:textAlignment w:val="baseline"/>
        <w:rPr>
          <w:rFonts w:eastAsia="Times New Roman"/>
          <w:b/>
          <w:bCs/>
        </w:rPr>
      </w:pPr>
    </w:p>
    <w:p w14:paraId="787D49FB" w14:textId="77777777" w:rsidR="00F20D5D" w:rsidRPr="00F20D5D" w:rsidRDefault="00F20D5D" w:rsidP="00F20D5D">
      <w:pPr>
        <w:spacing w:after="0" w:line="240" w:lineRule="auto"/>
        <w:ind w:left="2160" w:hanging="2160"/>
        <w:textAlignment w:val="baseline"/>
        <w:rPr>
          <w:rFonts w:eastAsia="Times New Roman"/>
          <w:b/>
          <w:bCs/>
        </w:rPr>
      </w:pPr>
    </w:p>
    <w:p w14:paraId="68A61E38" w14:textId="77777777" w:rsidR="006E2228" w:rsidRPr="006E2228" w:rsidRDefault="006E2228" w:rsidP="006E2228">
      <w:pPr>
        <w:pStyle w:val="NoSpacing"/>
        <w:spacing w:line="276" w:lineRule="auto"/>
        <w:rPr>
          <w:rFonts w:ascii="Calibri" w:hAnsi="Calibri" w:cs="Calibri"/>
        </w:rPr>
      </w:pPr>
    </w:p>
    <w:p w14:paraId="4CC93B58" w14:textId="77777777" w:rsidR="00BB43C3" w:rsidRDefault="00BB43C3">
      <w:pPr>
        <w:spacing w:after="0" w:line="259" w:lineRule="auto"/>
        <w:ind w:left="0" w:firstLine="0"/>
      </w:pPr>
    </w:p>
    <w:sectPr w:rsidR="00BB43C3">
      <w:footerReference w:type="even" r:id="rId11"/>
      <w:footerReference w:type="default" r:id="rId12"/>
      <w:footerReference w:type="first" r:id="rId13"/>
      <w:pgSz w:w="11899" w:h="16841"/>
      <w:pgMar w:top="1184" w:right="1430" w:bottom="1011" w:left="1677" w:header="720" w:footer="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5B46A" w14:textId="77777777" w:rsidR="00EA4E9C" w:rsidRDefault="00EA4E9C">
      <w:pPr>
        <w:spacing w:after="0" w:line="240" w:lineRule="auto"/>
      </w:pPr>
      <w:r>
        <w:separator/>
      </w:r>
    </w:p>
  </w:endnote>
  <w:endnote w:type="continuationSeparator" w:id="0">
    <w:p w14:paraId="52B4D065" w14:textId="77777777" w:rsidR="00EA4E9C" w:rsidRDefault="00EA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E131" w14:textId="77777777" w:rsidR="00CB0CB5" w:rsidRDefault="00A80107">
    <w:pPr>
      <w:spacing w:after="174" w:line="259" w:lineRule="auto"/>
      <w:ind w:left="0" w:right="-21" w:firstLine="0"/>
      <w:jc w:val="right"/>
    </w:pPr>
    <w:r>
      <w:rPr>
        <w:sz w:val="16"/>
      </w:rPr>
      <w:t xml:space="preserve">4/5/24 </w:t>
    </w:r>
  </w:p>
  <w:p w14:paraId="75B3F621" w14:textId="77777777" w:rsidR="00CB0CB5" w:rsidRDefault="00A80107">
    <w:pPr>
      <w:spacing w:after="0" w:line="259" w:lineRule="auto"/>
      <w:ind w:left="-1271"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5CDA" w14:textId="77777777" w:rsidR="00CB0CB5" w:rsidRDefault="00A80107">
    <w:pPr>
      <w:spacing w:after="174" w:line="259" w:lineRule="auto"/>
      <w:ind w:left="0" w:right="-21" w:firstLine="0"/>
      <w:jc w:val="right"/>
    </w:pPr>
    <w:r>
      <w:rPr>
        <w:sz w:val="16"/>
      </w:rPr>
      <w:t xml:space="preserve">4/5/24 </w:t>
    </w:r>
  </w:p>
  <w:p w14:paraId="602218D2" w14:textId="77777777" w:rsidR="00CB0CB5" w:rsidRDefault="00A80107">
    <w:pPr>
      <w:spacing w:after="0" w:line="259" w:lineRule="auto"/>
      <w:ind w:left="-1271"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D5A0" w14:textId="77777777" w:rsidR="00CB0CB5" w:rsidRDefault="00A80107">
    <w:pPr>
      <w:spacing w:after="174" w:line="259" w:lineRule="auto"/>
      <w:ind w:left="0" w:right="-21" w:firstLine="0"/>
      <w:jc w:val="right"/>
    </w:pPr>
    <w:r>
      <w:rPr>
        <w:sz w:val="16"/>
      </w:rPr>
      <w:t xml:space="preserve">4/5/24 </w:t>
    </w:r>
  </w:p>
  <w:p w14:paraId="0568283B" w14:textId="77777777" w:rsidR="00CB0CB5" w:rsidRDefault="00A80107">
    <w:pPr>
      <w:spacing w:after="0" w:line="259" w:lineRule="auto"/>
      <w:ind w:left="-1271"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CC1EE" w14:textId="77777777" w:rsidR="00EA4E9C" w:rsidRDefault="00EA4E9C">
      <w:pPr>
        <w:spacing w:after="0" w:line="240" w:lineRule="auto"/>
      </w:pPr>
      <w:r>
        <w:separator/>
      </w:r>
    </w:p>
  </w:footnote>
  <w:footnote w:type="continuationSeparator" w:id="0">
    <w:p w14:paraId="39412B6A" w14:textId="77777777" w:rsidR="00EA4E9C" w:rsidRDefault="00EA4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06AE"/>
    <w:multiLevelType w:val="multilevel"/>
    <w:tmpl w:val="F0708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200CC"/>
    <w:multiLevelType w:val="hybridMultilevel"/>
    <w:tmpl w:val="74EE604A"/>
    <w:lvl w:ilvl="0" w:tplc="74A8F15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491F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2065D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D868D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E089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28C5F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4EC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0820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34EE8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78395B"/>
    <w:multiLevelType w:val="multilevel"/>
    <w:tmpl w:val="45BA6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3610F"/>
    <w:multiLevelType w:val="hybridMultilevel"/>
    <w:tmpl w:val="861C4AE2"/>
    <w:lvl w:ilvl="0" w:tplc="0FA467E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AD5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CC9D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C2DE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96F8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6606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E2C7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2CE9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02DD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FC73D5"/>
    <w:multiLevelType w:val="multilevel"/>
    <w:tmpl w:val="1076C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234B3"/>
    <w:multiLevelType w:val="hybridMultilevel"/>
    <w:tmpl w:val="CECE6B8C"/>
    <w:lvl w:ilvl="0" w:tplc="70B89D7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0E6B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B4BC7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7CF0A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CB82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86E9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C235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E25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BE379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166838"/>
    <w:multiLevelType w:val="multilevel"/>
    <w:tmpl w:val="E702B7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4112288">
    <w:abstractNumId w:val="1"/>
  </w:num>
  <w:num w:numId="2" w16cid:durableId="929852554">
    <w:abstractNumId w:val="3"/>
  </w:num>
  <w:num w:numId="3" w16cid:durableId="404953856">
    <w:abstractNumId w:val="5"/>
  </w:num>
  <w:num w:numId="4" w16cid:durableId="1584340938">
    <w:abstractNumId w:val="2"/>
  </w:num>
  <w:num w:numId="5" w16cid:durableId="1879968116">
    <w:abstractNumId w:val="0"/>
  </w:num>
  <w:num w:numId="6" w16cid:durableId="2140537054">
    <w:abstractNumId w:val="4"/>
  </w:num>
  <w:num w:numId="7" w16cid:durableId="484663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B5"/>
    <w:rsid w:val="001A7E32"/>
    <w:rsid w:val="00392723"/>
    <w:rsid w:val="003E1036"/>
    <w:rsid w:val="00635117"/>
    <w:rsid w:val="006A4318"/>
    <w:rsid w:val="006E2228"/>
    <w:rsid w:val="007C4DE2"/>
    <w:rsid w:val="00A4338D"/>
    <w:rsid w:val="00A74840"/>
    <w:rsid w:val="00A80107"/>
    <w:rsid w:val="00B357CF"/>
    <w:rsid w:val="00BB43C3"/>
    <w:rsid w:val="00CB0CB5"/>
    <w:rsid w:val="00D70DDB"/>
    <w:rsid w:val="00E43642"/>
    <w:rsid w:val="00EA4E9C"/>
    <w:rsid w:val="00F20B96"/>
    <w:rsid w:val="00F20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E89F"/>
  <w15:docId w15:val="{CCF8EC93-6FA1-4EF0-8214-9FA7953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8" w:lineRule="auto"/>
      <w:ind w:left="370"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0" w:right="767" w:hanging="10"/>
      <w:outlineLvl w:val="0"/>
    </w:pPr>
    <w:rPr>
      <w:rFonts w:ascii="Cambria" w:eastAsia="Cambria" w:hAnsi="Cambria" w:cs="Cambria"/>
      <w:color w:val="000000"/>
      <w:sz w:val="44"/>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Cambria" w:eastAsia="Cambria" w:hAnsi="Cambria" w:cs="Cambria"/>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6E2228"/>
    <w:pPr>
      <w:spacing w:after="0" w:line="240" w:lineRule="auto"/>
    </w:pPr>
    <w:rPr>
      <w:rFonts w:eastAsiaTheme="minorHAnsi"/>
      <w:kern w:val="0"/>
      <w:sz w:val="22"/>
      <w:szCs w:val="22"/>
      <w:lang w:eastAsia="en-US"/>
      <w14:ligatures w14:val="none"/>
    </w:rPr>
  </w:style>
  <w:style w:type="paragraph" w:customStyle="1" w:styleId="paragraph">
    <w:name w:val="paragraph"/>
    <w:basedOn w:val="Normal"/>
    <w:rsid w:val="006E2228"/>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6E2228"/>
  </w:style>
  <w:style w:type="character" w:customStyle="1" w:styleId="eop">
    <w:name w:val="eop"/>
    <w:basedOn w:val="DefaultParagraphFont"/>
    <w:rsid w:val="006E2228"/>
  </w:style>
  <w:style w:type="character" w:styleId="Hyperlink">
    <w:name w:val="Hyperlink"/>
    <w:basedOn w:val="DefaultParagraphFont"/>
    <w:uiPriority w:val="99"/>
    <w:unhideWhenUsed/>
    <w:rsid w:val="006E2228"/>
    <w:rPr>
      <w:color w:val="467886" w:themeColor="hyperlink"/>
      <w:u w:val="single"/>
    </w:rPr>
  </w:style>
  <w:style w:type="character" w:styleId="FollowedHyperlink">
    <w:name w:val="FollowedHyperlink"/>
    <w:basedOn w:val="DefaultParagraphFont"/>
    <w:uiPriority w:val="99"/>
    <w:semiHidden/>
    <w:unhideWhenUsed/>
    <w:rsid w:val="006E22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99311">
      <w:bodyDiv w:val="1"/>
      <w:marLeft w:val="0"/>
      <w:marRight w:val="0"/>
      <w:marTop w:val="0"/>
      <w:marBottom w:val="0"/>
      <w:divBdr>
        <w:top w:val="none" w:sz="0" w:space="0" w:color="auto"/>
        <w:left w:val="none" w:sz="0" w:space="0" w:color="auto"/>
        <w:bottom w:val="none" w:sz="0" w:space="0" w:color="auto"/>
        <w:right w:val="none" w:sz="0" w:space="0" w:color="auto"/>
      </w:divBdr>
    </w:div>
    <w:div w:id="130246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rbytheatre.co.uk/about-us/work-with-us/equal-opportunity/" TargetMode="External"/><Relationship Id="rId4" Type="http://schemas.openxmlformats.org/officeDocument/2006/relationships/webSettings" Target="webSettings.xml"/><Relationship Id="rId9" Type="http://schemas.openxmlformats.org/officeDocument/2006/relationships/hyperlink" Target="mailto:jobs@derbytheatr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BOSuper_JD.doc</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subject/>
  <dc:creator>781132</dc:creator>
  <cp:keywords/>
  <cp:lastModifiedBy>Lauren Riley</cp:lastModifiedBy>
  <cp:revision>2</cp:revision>
  <dcterms:created xsi:type="dcterms:W3CDTF">2024-10-21T15:26:00Z</dcterms:created>
  <dcterms:modified xsi:type="dcterms:W3CDTF">2024-10-21T15:26:00Z</dcterms:modified>
</cp:coreProperties>
</file>